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5FB2" w14:textId="40E34401" w:rsidR="00F42490" w:rsidRDefault="00F42490" w:rsidP="00C022B8">
      <w:pPr>
        <w:rPr>
          <w:rFonts w:ascii="Arial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5A69B9B8" wp14:editId="3BAC3DCA">
            <wp:extent cx="3545457" cy="1060573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829" cy="106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59D1F" w14:textId="77777777" w:rsidR="00F42490" w:rsidRDefault="00F42490" w:rsidP="00F42490">
      <w:pPr>
        <w:spacing w:before="120"/>
        <w:rPr>
          <w:rFonts w:ascii="Arial" w:hAnsi="Arial" w:cs="Arial"/>
          <w:sz w:val="40"/>
          <w:szCs w:val="40"/>
        </w:rPr>
      </w:pPr>
    </w:p>
    <w:p w14:paraId="72C65ACF" w14:textId="2B7D4B16" w:rsidR="00FF1F1B" w:rsidRDefault="163286AE" w:rsidP="00F42490">
      <w:pPr>
        <w:spacing w:before="120"/>
        <w:rPr>
          <w:rFonts w:ascii="Arial" w:hAnsi="Arial" w:cs="Arial"/>
          <w:sz w:val="40"/>
          <w:szCs w:val="40"/>
        </w:rPr>
      </w:pPr>
      <w:r w:rsidRPr="62BAD772">
        <w:rPr>
          <w:rFonts w:ascii="Arial" w:hAnsi="Arial" w:cs="Arial"/>
          <w:sz w:val="40"/>
          <w:szCs w:val="40"/>
        </w:rPr>
        <w:t xml:space="preserve">Homelessness Prevention Grant </w:t>
      </w:r>
      <w:r w:rsidR="1CB3CA39" w:rsidRPr="62BAD772">
        <w:rPr>
          <w:rFonts w:ascii="Arial" w:hAnsi="Arial" w:cs="Arial"/>
          <w:sz w:val="40"/>
          <w:szCs w:val="40"/>
        </w:rPr>
        <w:t>technical</w:t>
      </w:r>
      <w:r w:rsidR="4B7DAC84" w:rsidRPr="62BAD772">
        <w:rPr>
          <w:rFonts w:ascii="Arial" w:hAnsi="Arial" w:cs="Arial"/>
          <w:sz w:val="40"/>
          <w:szCs w:val="40"/>
        </w:rPr>
        <w:t xml:space="preserve"> note </w:t>
      </w:r>
      <w:r w:rsidR="1CB3CA39" w:rsidRPr="62BAD772">
        <w:rPr>
          <w:rFonts w:ascii="Arial" w:hAnsi="Arial" w:cs="Arial"/>
          <w:sz w:val="40"/>
          <w:szCs w:val="40"/>
        </w:rPr>
        <w:t xml:space="preserve">– </w:t>
      </w:r>
      <w:r w:rsidR="4482FD28" w:rsidRPr="62BAD772">
        <w:rPr>
          <w:rFonts w:ascii="Arial" w:hAnsi="Arial" w:cs="Arial"/>
          <w:sz w:val="40"/>
          <w:szCs w:val="40"/>
        </w:rPr>
        <w:t xml:space="preserve">Proposed changes to the </w:t>
      </w:r>
      <w:r w:rsidR="1CB3CA39" w:rsidRPr="62BAD772">
        <w:rPr>
          <w:rFonts w:ascii="Arial" w:hAnsi="Arial" w:cs="Arial"/>
          <w:sz w:val="40"/>
          <w:szCs w:val="40"/>
        </w:rPr>
        <w:t xml:space="preserve">funding </w:t>
      </w:r>
      <w:r w:rsidRPr="62BAD772">
        <w:rPr>
          <w:rFonts w:ascii="Arial" w:hAnsi="Arial" w:cs="Arial"/>
          <w:sz w:val="40"/>
          <w:szCs w:val="40"/>
        </w:rPr>
        <w:t>formula</w:t>
      </w:r>
      <w:r w:rsidR="45CCC828" w:rsidRPr="62BAD772">
        <w:rPr>
          <w:rFonts w:ascii="Arial" w:hAnsi="Arial" w:cs="Arial"/>
          <w:sz w:val="40"/>
          <w:szCs w:val="40"/>
        </w:rPr>
        <w:t>, 2023/24 onwards</w:t>
      </w:r>
    </w:p>
    <w:p w14:paraId="52DEE7C0" w14:textId="6BA46A49" w:rsidR="003B7350" w:rsidRDefault="0074516D" w:rsidP="00C022B8">
      <w:pPr>
        <w:rPr>
          <w:rFonts w:ascii="Arial" w:hAnsi="Arial" w:cs="Arial"/>
          <w:sz w:val="24"/>
          <w:szCs w:val="24"/>
        </w:rPr>
      </w:pPr>
      <w:r w:rsidRPr="003B7350">
        <w:rPr>
          <w:rFonts w:ascii="Arial" w:hAnsi="Arial" w:cs="Arial"/>
          <w:sz w:val="24"/>
          <w:szCs w:val="24"/>
        </w:rPr>
        <w:t>This document provides a technical description of</w:t>
      </w:r>
      <w:r w:rsidR="00117864">
        <w:rPr>
          <w:rFonts w:ascii="Arial" w:hAnsi="Arial" w:cs="Arial"/>
          <w:sz w:val="24"/>
          <w:szCs w:val="24"/>
        </w:rPr>
        <w:t xml:space="preserve"> the two options proposed </w:t>
      </w:r>
      <w:r w:rsidR="00BA252F">
        <w:rPr>
          <w:rFonts w:ascii="Arial" w:hAnsi="Arial" w:cs="Arial"/>
          <w:sz w:val="24"/>
          <w:szCs w:val="24"/>
        </w:rPr>
        <w:t xml:space="preserve">in the 2022 Homelessness Prevention Grant </w:t>
      </w:r>
      <w:r w:rsidR="002F0CDA">
        <w:rPr>
          <w:rFonts w:ascii="Arial" w:hAnsi="Arial" w:cs="Arial"/>
          <w:sz w:val="24"/>
          <w:szCs w:val="24"/>
        </w:rPr>
        <w:t>c</w:t>
      </w:r>
      <w:r w:rsidR="00BA252F">
        <w:rPr>
          <w:rFonts w:ascii="Arial" w:hAnsi="Arial" w:cs="Arial"/>
          <w:sz w:val="24"/>
          <w:szCs w:val="24"/>
        </w:rPr>
        <w:t xml:space="preserve">onsultation for updates to the </w:t>
      </w:r>
      <w:r w:rsidR="00117864">
        <w:rPr>
          <w:rFonts w:ascii="Arial" w:hAnsi="Arial" w:cs="Arial"/>
          <w:sz w:val="24"/>
          <w:szCs w:val="24"/>
        </w:rPr>
        <w:t xml:space="preserve">funding </w:t>
      </w:r>
      <w:r w:rsidR="00BA252F">
        <w:rPr>
          <w:rFonts w:ascii="Arial" w:hAnsi="Arial" w:cs="Arial"/>
          <w:sz w:val="24"/>
          <w:szCs w:val="24"/>
        </w:rPr>
        <w:t>formula, which would apply for 2023/24 onwards.</w:t>
      </w:r>
    </w:p>
    <w:p w14:paraId="4A169594" w14:textId="5BCF3D8F" w:rsidR="2B36C581" w:rsidRDefault="257821A8" w:rsidP="62BAD772">
      <w:pPr>
        <w:rPr>
          <w:rFonts w:ascii="Arial" w:hAnsi="Arial" w:cs="Arial"/>
          <w:sz w:val="24"/>
          <w:szCs w:val="24"/>
        </w:rPr>
      </w:pPr>
      <w:r w:rsidRPr="62BAD772">
        <w:rPr>
          <w:rFonts w:ascii="Arial" w:hAnsi="Arial" w:cs="Arial"/>
          <w:sz w:val="24"/>
          <w:szCs w:val="24"/>
        </w:rPr>
        <w:t>Both proposed options</w:t>
      </w:r>
      <w:r w:rsidR="7DC74E4C" w:rsidRPr="62BAD772">
        <w:rPr>
          <w:rFonts w:ascii="Arial" w:hAnsi="Arial" w:cs="Arial"/>
          <w:sz w:val="24"/>
          <w:szCs w:val="24"/>
        </w:rPr>
        <w:t xml:space="preserve"> consider</w:t>
      </w:r>
      <w:r w:rsidR="45CCC828" w:rsidRPr="62BAD772">
        <w:rPr>
          <w:rFonts w:ascii="Arial" w:hAnsi="Arial" w:cs="Arial"/>
          <w:sz w:val="24"/>
          <w:szCs w:val="24"/>
        </w:rPr>
        <w:t xml:space="preserve"> </w:t>
      </w:r>
      <w:r w:rsidR="7DC74E4C" w:rsidRPr="62BAD772">
        <w:rPr>
          <w:rFonts w:ascii="Arial" w:hAnsi="Arial" w:cs="Arial"/>
          <w:sz w:val="24"/>
          <w:szCs w:val="24"/>
        </w:rPr>
        <w:t xml:space="preserve">the allocations in </w:t>
      </w:r>
      <w:r w:rsidR="45CCC828" w:rsidRPr="62BAD772">
        <w:rPr>
          <w:rFonts w:ascii="Arial" w:hAnsi="Arial" w:cs="Arial"/>
          <w:sz w:val="24"/>
          <w:szCs w:val="24"/>
        </w:rPr>
        <w:t>two</w:t>
      </w:r>
      <w:r w:rsidR="7DC74E4C" w:rsidRPr="62BAD772">
        <w:rPr>
          <w:rFonts w:ascii="Arial" w:hAnsi="Arial" w:cs="Arial"/>
          <w:sz w:val="24"/>
          <w:szCs w:val="24"/>
        </w:rPr>
        <w:t xml:space="preserve"> elements. The first element consider</w:t>
      </w:r>
      <w:r w:rsidR="45CCC828" w:rsidRPr="62BAD772">
        <w:rPr>
          <w:rFonts w:ascii="Arial" w:hAnsi="Arial" w:cs="Arial"/>
          <w:sz w:val="24"/>
          <w:szCs w:val="24"/>
        </w:rPr>
        <w:t>s</w:t>
      </w:r>
      <w:r w:rsidR="7DC74E4C" w:rsidRPr="62BAD772">
        <w:rPr>
          <w:rFonts w:ascii="Arial" w:hAnsi="Arial" w:cs="Arial"/>
          <w:sz w:val="24"/>
          <w:szCs w:val="24"/>
        </w:rPr>
        <w:t xml:space="preserve"> the allocation of £200m using </w:t>
      </w:r>
      <w:r w:rsidRPr="62BAD772">
        <w:rPr>
          <w:rFonts w:ascii="Arial" w:hAnsi="Arial" w:cs="Arial"/>
          <w:sz w:val="24"/>
          <w:szCs w:val="24"/>
        </w:rPr>
        <w:t xml:space="preserve">a similar method to the </w:t>
      </w:r>
      <w:r w:rsidR="23918073" w:rsidRPr="62BAD772">
        <w:rPr>
          <w:rFonts w:ascii="Arial" w:hAnsi="Arial" w:cs="Arial"/>
          <w:sz w:val="24"/>
          <w:szCs w:val="24"/>
        </w:rPr>
        <w:t>Flexible Homelessness Support Grant formula</w:t>
      </w:r>
      <w:r w:rsidR="7DC74E4C" w:rsidRPr="62BAD772">
        <w:rPr>
          <w:rFonts w:ascii="Arial" w:hAnsi="Arial" w:cs="Arial"/>
          <w:sz w:val="24"/>
          <w:szCs w:val="24"/>
        </w:rPr>
        <w:t>. The second element consider</w:t>
      </w:r>
      <w:r w:rsidR="45CCC828" w:rsidRPr="62BAD772">
        <w:rPr>
          <w:rFonts w:ascii="Arial" w:hAnsi="Arial" w:cs="Arial"/>
          <w:sz w:val="24"/>
          <w:szCs w:val="24"/>
        </w:rPr>
        <w:t>s</w:t>
      </w:r>
      <w:r w:rsidR="7DC74E4C" w:rsidRPr="62BAD772">
        <w:rPr>
          <w:rFonts w:ascii="Arial" w:hAnsi="Arial" w:cs="Arial"/>
          <w:sz w:val="24"/>
          <w:szCs w:val="24"/>
        </w:rPr>
        <w:t xml:space="preserve"> the allocation of</w:t>
      </w:r>
      <w:r w:rsidR="1AD82207" w:rsidRPr="62BAD772">
        <w:rPr>
          <w:rFonts w:ascii="Arial" w:hAnsi="Arial" w:cs="Arial"/>
          <w:sz w:val="24"/>
          <w:szCs w:val="24"/>
        </w:rPr>
        <w:t xml:space="preserve"> </w:t>
      </w:r>
      <w:r w:rsidR="7DC74E4C" w:rsidRPr="62BAD772">
        <w:rPr>
          <w:rFonts w:ascii="Arial" w:hAnsi="Arial" w:cs="Arial"/>
          <w:sz w:val="24"/>
          <w:szCs w:val="24"/>
        </w:rPr>
        <w:t>£</w:t>
      </w:r>
      <w:r w:rsidR="45CCC828" w:rsidRPr="62BAD772">
        <w:rPr>
          <w:rFonts w:ascii="Arial" w:hAnsi="Arial" w:cs="Arial"/>
          <w:sz w:val="24"/>
          <w:szCs w:val="24"/>
        </w:rPr>
        <w:t>110</w:t>
      </w:r>
      <w:r w:rsidR="23918073" w:rsidRPr="62BAD772">
        <w:rPr>
          <w:rFonts w:ascii="Arial" w:hAnsi="Arial" w:cs="Arial"/>
          <w:sz w:val="24"/>
          <w:szCs w:val="24"/>
        </w:rPr>
        <w:t xml:space="preserve">m </w:t>
      </w:r>
      <w:r w:rsidR="1777DEB7" w:rsidRPr="62BAD772">
        <w:rPr>
          <w:rFonts w:ascii="Arial" w:hAnsi="Arial" w:cs="Arial"/>
          <w:sz w:val="24"/>
          <w:szCs w:val="24"/>
        </w:rPr>
        <w:t xml:space="preserve">using </w:t>
      </w:r>
      <w:r w:rsidR="62BAD772" w:rsidRPr="62BAD772">
        <w:rPr>
          <w:rFonts w:ascii="Arial" w:eastAsia="Arial" w:hAnsi="Arial" w:cs="Arial"/>
          <w:color w:val="000000" w:themeColor="text1"/>
          <w:sz w:val="24"/>
          <w:szCs w:val="24"/>
        </w:rPr>
        <w:t>a similar method to the new formula first introduced in 2021/22 for the uplift in funding following a review of the Homelessness Reduction Act new burdens (referred to as the Homelessness Reduction Act uplift formula).</w:t>
      </w:r>
      <w:r w:rsidR="62BAD772" w:rsidRPr="62BAD772">
        <w:rPr>
          <w:rFonts w:ascii="Arial" w:hAnsi="Arial" w:cs="Arial"/>
          <w:sz w:val="24"/>
          <w:szCs w:val="24"/>
        </w:rPr>
        <w:t xml:space="preserve"> </w:t>
      </w:r>
    </w:p>
    <w:p w14:paraId="660C18DB" w14:textId="4D4FB91E" w:rsidR="2B36C581" w:rsidRDefault="4DEE0C26" w:rsidP="62BAD772">
      <w:pPr>
        <w:spacing w:line="257" w:lineRule="auto"/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</w:pPr>
      <w:r w:rsidRPr="62BAD772">
        <w:rPr>
          <w:rFonts w:ascii="Arial" w:hAnsi="Arial" w:cs="Arial"/>
          <w:sz w:val="24"/>
          <w:szCs w:val="24"/>
        </w:rPr>
        <w:t>To note:</w:t>
      </w:r>
      <w:r w:rsidRPr="62BAD772">
        <w:rPr>
          <w:rFonts w:ascii="Arial" w:eastAsia="Arial" w:hAnsi="Arial" w:cs="Arial"/>
          <w:color w:val="000000" w:themeColor="text1"/>
          <w:sz w:val="24"/>
          <w:szCs w:val="24"/>
        </w:rPr>
        <w:t xml:space="preserve"> This technical note outlines the proposed formula options based on the 2021/22 overall HPG amount of £310m. This does not mean that the overall amount of the grant will be £310m in 2023-24 or any future years. Decisions on overall funding for those years will be taken in due course. Allocations are very likely to change prior to confirmation. </w:t>
      </w:r>
    </w:p>
    <w:p w14:paraId="53FC0791" w14:textId="68E9516D" w:rsidR="00467078" w:rsidRDefault="5E14883F" w:rsidP="5A97CC20">
      <w:pPr>
        <w:spacing w:line="257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5F38">
        <w:rPr>
          <w:rFonts w:ascii="Arial" w:eastAsia="Arial" w:hAnsi="Arial" w:cs="Arial"/>
          <w:color w:val="000000" w:themeColor="text1"/>
          <w:sz w:val="24"/>
          <w:szCs w:val="24"/>
        </w:rPr>
        <w:t>In addition, we are proposing introducing transitional arrangements to minimise the impact of changes in allocations following updates to the formula. Please see the full consultation document for a comprehensive overview of the proposals.</w:t>
      </w:r>
    </w:p>
    <w:p w14:paraId="59E5BC6E" w14:textId="77777777" w:rsidR="00545F38" w:rsidRDefault="00545F38" w:rsidP="5A97CC20">
      <w:pPr>
        <w:spacing w:line="257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01C3ED3" w14:textId="3F123DEE" w:rsidR="00606F1E" w:rsidRPr="00606F1E" w:rsidRDefault="00606F1E" w:rsidP="00C022B8">
      <w:pPr>
        <w:rPr>
          <w:rFonts w:ascii="Arial" w:hAnsi="Arial" w:cs="Arial"/>
          <w:sz w:val="36"/>
          <w:szCs w:val="36"/>
          <w:u w:val="single"/>
        </w:rPr>
      </w:pPr>
      <w:r w:rsidRPr="00606F1E">
        <w:rPr>
          <w:rFonts w:ascii="Arial" w:hAnsi="Arial" w:cs="Arial"/>
          <w:sz w:val="36"/>
          <w:szCs w:val="36"/>
          <w:u w:val="single"/>
        </w:rPr>
        <w:t>Option 1</w:t>
      </w:r>
    </w:p>
    <w:p w14:paraId="03F9B07A" w14:textId="6CAFCD3B" w:rsidR="00D171C1" w:rsidRPr="003B7350" w:rsidRDefault="00D171C1" w:rsidP="00F1530B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3B7350">
        <w:rPr>
          <w:rFonts w:ascii="Arial" w:hAnsi="Arial" w:cs="Arial"/>
          <w:sz w:val="32"/>
          <w:szCs w:val="32"/>
        </w:rPr>
        <w:t>£2</w:t>
      </w:r>
      <w:r w:rsidR="000069FE" w:rsidRPr="003B7350">
        <w:rPr>
          <w:rFonts w:ascii="Arial" w:hAnsi="Arial" w:cs="Arial"/>
          <w:sz w:val="32"/>
          <w:szCs w:val="32"/>
        </w:rPr>
        <w:t>00</w:t>
      </w:r>
      <w:r w:rsidRPr="003B7350">
        <w:rPr>
          <w:rFonts w:ascii="Arial" w:hAnsi="Arial" w:cs="Arial"/>
          <w:sz w:val="32"/>
          <w:szCs w:val="32"/>
        </w:rPr>
        <w:t>m</w:t>
      </w:r>
    </w:p>
    <w:p w14:paraId="3BA6189A" w14:textId="7DDD579C" w:rsidR="00FF1F1B" w:rsidRPr="00C3031C" w:rsidRDefault="7F74CF01" w:rsidP="00FF1F1B">
      <w:pPr>
        <w:rPr>
          <w:rFonts w:ascii="Arial" w:hAnsi="Arial" w:cs="Arial"/>
          <w:sz w:val="24"/>
          <w:szCs w:val="24"/>
        </w:rPr>
      </w:pPr>
      <w:r w:rsidRPr="62BAD772">
        <w:rPr>
          <w:rFonts w:ascii="Arial" w:hAnsi="Arial" w:cs="Arial"/>
          <w:sz w:val="24"/>
          <w:szCs w:val="24"/>
        </w:rPr>
        <w:t>Relative homelessness pressures would be calculated by adding the n</w:t>
      </w:r>
      <w:r w:rsidR="110658BA" w:rsidRPr="62BAD772">
        <w:rPr>
          <w:rFonts w:ascii="Arial" w:hAnsi="Arial" w:cs="Arial"/>
          <w:sz w:val="24"/>
          <w:szCs w:val="24"/>
        </w:rPr>
        <w:t xml:space="preserve">umber of acceptances </w:t>
      </w:r>
      <w:r w:rsidR="163286AE" w:rsidRPr="62BAD772">
        <w:rPr>
          <w:rFonts w:ascii="Arial" w:hAnsi="Arial" w:cs="Arial"/>
          <w:sz w:val="24"/>
          <w:szCs w:val="24"/>
        </w:rPr>
        <w:t>+</w:t>
      </w:r>
      <w:r w:rsidR="110658BA" w:rsidRPr="62BAD772">
        <w:rPr>
          <w:rFonts w:ascii="Arial" w:hAnsi="Arial" w:cs="Arial"/>
          <w:sz w:val="24"/>
          <w:szCs w:val="24"/>
        </w:rPr>
        <w:t xml:space="preserve"> prevention </w:t>
      </w:r>
      <w:r w:rsidR="163286AE" w:rsidRPr="62BAD772">
        <w:rPr>
          <w:rFonts w:ascii="Arial" w:hAnsi="Arial" w:cs="Arial"/>
          <w:sz w:val="24"/>
          <w:szCs w:val="24"/>
        </w:rPr>
        <w:t>and</w:t>
      </w:r>
      <w:r w:rsidR="110658BA" w:rsidRPr="62BAD772">
        <w:rPr>
          <w:rFonts w:ascii="Arial" w:hAnsi="Arial" w:cs="Arial"/>
          <w:sz w:val="24"/>
          <w:szCs w:val="24"/>
        </w:rPr>
        <w:t xml:space="preserve"> relief cases achieved by securing a private rented sector tenancy, with the following adjustments:</w:t>
      </w:r>
    </w:p>
    <w:p w14:paraId="294D6448" w14:textId="085E840F" w:rsidR="00FF1F1B" w:rsidRPr="00C3031C" w:rsidRDefault="00FF1F1B" w:rsidP="00FF1F1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31C">
        <w:rPr>
          <w:rFonts w:ascii="Arial" w:hAnsi="Arial" w:cs="Arial"/>
          <w:sz w:val="24"/>
          <w:szCs w:val="24"/>
        </w:rPr>
        <w:t xml:space="preserve">accounting for </w:t>
      </w:r>
      <w:r w:rsidR="001062A4" w:rsidRPr="00C3031C">
        <w:rPr>
          <w:rFonts w:ascii="Arial" w:hAnsi="Arial" w:cs="Arial"/>
          <w:sz w:val="24"/>
          <w:szCs w:val="24"/>
        </w:rPr>
        <w:t>private sector rental costs in different areas.</w:t>
      </w:r>
      <w:r w:rsidR="000D1950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1062A4" w:rsidRPr="00C3031C">
        <w:rPr>
          <w:rFonts w:ascii="Arial" w:hAnsi="Arial" w:cs="Arial"/>
          <w:sz w:val="24"/>
          <w:szCs w:val="24"/>
        </w:rPr>
        <w:t xml:space="preserve"> </w:t>
      </w:r>
    </w:p>
    <w:p w14:paraId="5F1C0E1C" w14:textId="7AEEE399" w:rsidR="00FF1F1B" w:rsidRPr="00C3031C" w:rsidRDefault="00FF1F1B" w:rsidP="00FF1F1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31C">
        <w:rPr>
          <w:rFonts w:ascii="Arial" w:hAnsi="Arial" w:cs="Arial"/>
          <w:sz w:val="24"/>
          <w:szCs w:val="24"/>
        </w:rPr>
        <w:lastRenderedPageBreak/>
        <w:t>ensuring</w:t>
      </w:r>
      <w:r w:rsidR="001062A4" w:rsidRPr="00C3031C">
        <w:rPr>
          <w:rFonts w:ascii="Arial" w:hAnsi="Arial" w:cs="Arial"/>
          <w:sz w:val="24"/>
          <w:szCs w:val="24"/>
        </w:rPr>
        <w:t xml:space="preserve"> a minimum allocation level of £40,000.</w:t>
      </w:r>
    </w:p>
    <w:p w14:paraId="34A59D56" w14:textId="18D7E812" w:rsidR="009C2A56" w:rsidRDefault="163286AE" w:rsidP="62BAD77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31C">
        <w:rPr>
          <w:rFonts w:ascii="Arial" w:hAnsi="Arial" w:cs="Arial"/>
          <w:sz w:val="24"/>
          <w:szCs w:val="24"/>
        </w:rPr>
        <w:t>ensuring</w:t>
      </w:r>
      <w:r w:rsidR="110658BA" w:rsidRPr="00C3031C">
        <w:rPr>
          <w:rFonts w:ascii="Arial" w:hAnsi="Arial" w:cs="Arial"/>
          <w:sz w:val="24"/>
          <w:szCs w:val="24"/>
        </w:rPr>
        <w:t xml:space="preserve"> that no authority receives an annual</w:t>
      </w:r>
      <w:r w:rsidR="110658BA" w:rsidRPr="62BAD772">
        <w:rPr>
          <w:rFonts w:ascii="Arial" w:hAnsi="Arial" w:cs="Arial"/>
          <w:sz w:val="24"/>
          <w:szCs w:val="24"/>
        </w:rPr>
        <w:t xml:space="preserve"> </w:t>
      </w:r>
      <w:r w:rsidR="110658BA" w:rsidRPr="00545F38">
        <w:rPr>
          <w:rFonts w:ascii="Arial" w:hAnsi="Arial" w:cs="Arial"/>
          <w:sz w:val="24"/>
          <w:szCs w:val="24"/>
        </w:rPr>
        <w:t xml:space="preserve">allocation less than </w:t>
      </w:r>
      <w:r w:rsidR="554A7615" w:rsidRPr="00545F38">
        <w:rPr>
          <w:rFonts w:ascii="Arial" w:hAnsi="Arial" w:cs="Arial"/>
          <w:sz w:val="24"/>
          <w:szCs w:val="24"/>
        </w:rPr>
        <w:t>90</w:t>
      </w:r>
      <w:r w:rsidR="110658BA" w:rsidRPr="00545F38">
        <w:rPr>
          <w:rFonts w:ascii="Arial" w:hAnsi="Arial" w:cs="Arial"/>
          <w:sz w:val="24"/>
          <w:szCs w:val="24"/>
        </w:rPr>
        <w:t>% of</w:t>
      </w:r>
      <w:r w:rsidR="38B923ED" w:rsidRPr="00545F38">
        <w:rPr>
          <w:rFonts w:ascii="Arial" w:hAnsi="Arial" w:cs="Arial"/>
          <w:sz w:val="24"/>
          <w:szCs w:val="24"/>
        </w:rPr>
        <w:t xml:space="preserve"> their </w:t>
      </w:r>
      <w:r w:rsidR="375D513A" w:rsidRPr="00545F38">
        <w:rPr>
          <w:rFonts w:ascii="Arial" w:hAnsi="Arial" w:cs="Arial"/>
          <w:sz w:val="24"/>
          <w:szCs w:val="24"/>
        </w:rPr>
        <w:t>three-year average historic spend share on temporary accommodation costs</w:t>
      </w:r>
      <w:r w:rsidR="00FB3320">
        <w:rPr>
          <w:rFonts w:ascii="Arial" w:hAnsi="Arial" w:cs="Arial"/>
          <w:sz w:val="24"/>
          <w:szCs w:val="24"/>
        </w:rPr>
        <w:t>.</w:t>
      </w:r>
      <w:r w:rsidR="00B46436" w:rsidRPr="62BAD772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375D513A" w:rsidRPr="62BAD772">
        <w:rPr>
          <w:rFonts w:ascii="Arial" w:hAnsi="Arial" w:cs="Arial"/>
          <w:sz w:val="24"/>
          <w:szCs w:val="24"/>
        </w:rPr>
        <w:t xml:space="preserve"> </w:t>
      </w:r>
    </w:p>
    <w:p w14:paraId="75519300" w14:textId="77777777" w:rsidR="00B46436" w:rsidRPr="00F90C47" w:rsidRDefault="00B46436" w:rsidP="0003520C">
      <w:pPr>
        <w:rPr>
          <w:rFonts w:ascii="Arial" w:hAnsi="Arial" w:cs="Arial"/>
          <w:sz w:val="24"/>
          <w:szCs w:val="24"/>
        </w:rPr>
      </w:pPr>
    </w:p>
    <w:p w14:paraId="010FA594" w14:textId="6201CA8D" w:rsidR="00D171C1" w:rsidRPr="000C6F5B" w:rsidRDefault="00D171C1" w:rsidP="002F638C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0C6F5B">
        <w:rPr>
          <w:rFonts w:ascii="Arial" w:hAnsi="Arial" w:cs="Arial"/>
          <w:sz w:val="32"/>
          <w:szCs w:val="32"/>
        </w:rPr>
        <w:t>£</w:t>
      </w:r>
      <w:r w:rsidR="00BA252F">
        <w:rPr>
          <w:rFonts w:ascii="Arial" w:hAnsi="Arial" w:cs="Arial"/>
          <w:sz w:val="32"/>
          <w:szCs w:val="32"/>
        </w:rPr>
        <w:t>110</w:t>
      </w:r>
      <w:r w:rsidRPr="000C6F5B">
        <w:rPr>
          <w:rFonts w:ascii="Arial" w:hAnsi="Arial" w:cs="Arial"/>
          <w:sz w:val="32"/>
          <w:szCs w:val="32"/>
        </w:rPr>
        <w:t>m</w:t>
      </w:r>
    </w:p>
    <w:p w14:paraId="29BB6495" w14:textId="2A99CE99" w:rsidR="00D171C1" w:rsidRPr="00F90C47" w:rsidRDefault="45A85260">
      <w:pPr>
        <w:rPr>
          <w:rFonts w:ascii="Arial" w:hAnsi="Arial" w:cs="Arial"/>
          <w:sz w:val="24"/>
          <w:szCs w:val="24"/>
        </w:rPr>
      </w:pPr>
      <w:r w:rsidRPr="62BAD772">
        <w:rPr>
          <w:rFonts w:ascii="Arial" w:hAnsi="Arial" w:cs="Arial"/>
          <w:sz w:val="24"/>
          <w:szCs w:val="24"/>
        </w:rPr>
        <w:t xml:space="preserve">The first </w:t>
      </w:r>
      <w:r w:rsidR="21E0C88A" w:rsidRPr="62BAD772">
        <w:rPr>
          <w:rFonts w:ascii="Arial" w:hAnsi="Arial" w:cs="Arial"/>
          <w:sz w:val="24"/>
          <w:szCs w:val="24"/>
        </w:rPr>
        <w:t xml:space="preserve">80% </w:t>
      </w:r>
      <w:r w:rsidR="56BA406F" w:rsidRPr="62BAD772">
        <w:rPr>
          <w:rFonts w:ascii="Arial" w:hAnsi="Arial" w:cs="Arial"/>
          <w:sz w:val="24"/>
          <w:szCs w:val="24"/>
        </w:rPr>
        <w:t xml:space="preserve">of the funding </w:t>
      </w:r>
      <w:r w:rsidR="21E0C88A" w:rsidRPr="62BAD772">
        <w:rPr>
          <w:rFonts w:ascii="Arial" w:hAnsi="Arial" w:cs="Arial"/>
          <w:sz w:val="24"/>
          <w:szCs w:val="24"/>
        </w:rPr>
        <w:t xml:space="preserve">(worth </w:t>
      </w:r>
      <w:r w:rsidR="730D9DC9" w:rsidRPr="00545F38">
        <w:rPr>
          <w:rFonts w:ascii="Arial" w:hAnsi="Arial" w:cs="Arial"/>
          <w:sz w:val="24"/>
          <w:szCs w:val="24"/>
        </w:rPr>
        <w:t>£</w:t>
      </w:r>
      <w:r w:rsidR="5F706740" w:rsidRPr="00545F38">
        <w:rPr>
          <w:rFonts w:ascii="Arial" w:hAnsi="Arial" w:cs="Arial"/>
          <w:sz w:val="24"/>
          <w:szCs w:val="24"/>
        </w:rPr>
        <w:t>88</w:t>
      </w:r>
      <w:r w:rsidR="730D9DC9" w:rsidRPr="00545F38">
        <w:rPr>
          <w:rFonts w:ascii="Arial" w:hAnsi="Arial" w:cs="Arial"/>
          <w:sz w:val="24"/>
          <w:szCs w:val="24"/>
        </w:rPr>
        <w:t>m</w:t>
      </w:r>
      <w:r w:rsidR="21E0C88A" w:rsidRPr="00545F38">
        <w:rPr>
          <w:rFonts w:ascii="Arial" w:hAnsi="Arial" w:cs="Arial"/>
          <w:sz w:val="24"/>
          <w:szCs w:val="24"/>
        </w:rPr>
        <w:t>)</w:t>
      </w:r>
      <w:r w:rsidR="1D7E5140" w:rsidRPr="00545F38">
        <w:rPr>
          <w:rFonts w:ascii="Arial" w:hAnsi="Arial" w:cs="Arial"/>
          <w:sz w:val="24"/>
          <w:szCs w:val="24"/>
        </w:rPr>
        <w:t xml:space="preserve"> </w:t>
      </w:r>
      <w:r w:rsidR="3AEAD6DB" w:rsidRPr="62BAD772">
        <w:rPr>
          <w:rFonts w:ascii="Arial" w:hAnsi="Arial" w:cs="Arial"/>
          <w:sz w:val="24"/>
          <w:szCs w:val="24"/>
        </w:rPr>
        <w:t xml:space="preserve">would be </w:t>
      </w:r>
      <w:r w:rsidR="1D7E5140" w:rsidRPr="62BAD772">
        <w:rPr>
          <w:rFonts w:ascii="Arial" w:hAnsi="Arial" w:cs="Arial"/>
          <w:sz w:val="24"/>
          <w:szCs w:val="24"/>
        </w:rPr>
        <w:t>allocated using a</w:t>
      </w:r>
      <w:r w:rsidR="5C0E38B8" w:rsidRPr="62BAD772">
        <w:rPr>
          <w:rFonts w:ascii="Arial" w:hAnsi="Arial" w:cs="Arial"/>
          <w:sz w:val="24"/>
          <w:szCs w:val="24"/>
        </w:rPr>
        <w:t xml:space="preserve"> relative estimate of pressures using the following elements:</w:t>
      </w:r>
    </w:p>
    <w:p w14:paraId="3F671040" w14:textId="0AC7276C" w:rsidR="0068680D" w:rsidRPr="0068680D" w:rsidRDefault="00617B73" w:rsidP="4F983E72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4F983E72">
        <w:rPr>
          <w:rFonts w:ascii="Arial" w:hAnsi="Arial" w:cs="Arial"/>
          <w:sz w:val="24"/>
          <w:szCs w:val="24"/>
        </w:rPr>
        <w:t xml:space="preserve">A: </w:t>
      </w:r>
      <w:r w:rsidR="00647E16" w:rsidRPr="4F983E72">
        <w:rPr>
          <w:rFonts w:ascii="Arial" w:hAnsi="Arial" w:cs="Arial"/>
          <w:sz w:val="24"/>
          <w:szCs w:val="24"/>
        </w:rPr>
        <w:t>The number of housing benefit claimant</w:t>
      </w:r>
      <w:r w:rsidR="00AF642F">
        <w:rPr>
          <w:rFonts w:ascii="Arial" w:hAnsi="Arial" w:cs="Arial"/>
          <w:sz w:val="24"/>
          <w:szCs w:val="24"/>
        </w:rPr>
        <w:t>s</w:t>
      </w:r>
      <w:r w:rsidR="00647E16" w:rsidRPr="4F983E72">
        <w:rPr>
          <w:rFonts w:ascii="Arial" w:hAnsi="Arial" w:cs="Arial"/>
          <w:sz w:val="24"/>
          <w:szCs w:val="24"/>
        </w:rPr>
        <w:t>. This is the sum of private and social rented sector housing benefit claimants and households on universal credit with a housing entitlement in the private and social rented sector. This information can be found on DWP stat Xplore.</w:t>
      </w:r>
    </w:p>
    <w:p w14:paraId="7F22F5BC" w14:textId="1F1EA5CA" w:rsidR="0068680D" w:rsidRPr="0068680D" w:rsidRDefault="00617B73" w:rsidP="4F983E72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B: </w:t>
      </w:r>
      <w:r w:rsidR="00E36E84" w:rsidRPr="0068680D">
        <w:rPr>
          <w:rFonts w:ascii="Arial" w:hAnsi="Arial" w:cs="Arial"/>
          <w:sz w:val="24"/>
          <w:szCs w:val="24"/>
        </w:rPr>
        <w:t>Lower quartile monthly private rented sector rents for two-bedroom properties</w:t>
      </w:r>
      <w:r w:rsidR="00E36E84" w:rsidRPr="0068680D">
        <w:rPr>
          <w:rStyle w:val="FootnoteReference"/>
          <w:rFonts w:ascii="Arial" w:hAnsi="Arial" w:cs="Arial"/>
          <w:sz w:val="24"/>
          <w:szCs w:val="24"/>
        </w:rPr>
        <w:footnoteReference w:id="4"/>
      </w:r>
    </w:p>
    <w:p w14:paraId="69A7EA13" w14:textId="77B479D3" w:rsidR="00236036" w:rsidRDefault="00617B73" w:rsidP="00BC7E14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C: </w:t>
      </w:r>
      <w:r w:rsidR="00114A81" w:rsidRPr="0068680D">
        <w:rPr>
          <w:rFonts w:ascii="Arial" w:hAnsi="Arial" w:cs="Arial"/>
          <w:sz w:val="24"/>
          <w:szCs w:val="24"/>
        </w:rPr>
        <w:t>A</w:t>
      </w:r>
      <w:r w:rsidR="00D171C1" w:rsidRPr="0068680D">
        <w:rPr>
          <w:rFonts w:ascii="Arial" w:hAnsi="Arial" w:cs="Arial"/>
          <w:sz w:val="24"/>
          <w:szCs w:val="24"/>
        </w:rPr>
        <w:t>rea cost adjustment,</w:t>
      </w:r>
      <w:r w:rsidR="00BC10D7" w:rsidRPr="0068680D">
        <w:rPr>
          <w:rFonts w:ascii="Arial" w:hAnsi="Arial" w:cs="Arial"/>
          <w:sz w:val="24"/>
          <w:szCs w:val="24"/>
        </w:rPr>
        <w:t xml:space="preserve"> as used in allocating COVID-19 related funding to lower-tier authorities.</w:t>
      </w:r>
      <w:r w:rsidR="00BC10D7" w:rsidRPr="0068680D">
        <w:rPr>
          <w:rStyle w:val="FootnoteReference"/>
          <w:rFonts w:ascii="Arial" w:hAnsi="Arial" w:cs="Arial"/>
          <w:sz w:val="24"/>
          <w:szCs w:val="24"/>
        </w:rPr>
        <w:footnoteReference w:id="5"/>
      </w:r>
    </w:p>
    <w:p w14:paraId="61B27B93" w14:textId="77777777" w:rsidR="004A2DD0" w:rsidRPr="004A2DD0" w:rsidRDefault="004A2DD0" w:rsidP="004A2DD0">
      <w:pPr>
        <w:pStyle w:val="ListParagraph"/>
        <w:spacing w:after="120"/>
        <w:ind w:left="714"/>
        <w:contextualSpacing w:val="0"/>
        <w:rPr>
          <w:rFonts w:ascii="Arial" w:hAnsi="Arial" w:cs="Arial"/>
          <w:sz w:val="24"/>
          <w:szCs w:val="24"/>
        </w:rPr>
      </w:pPr>
    </w:p>
    <w:p w14:paraId="059E062C" w14:textId="7C6FAF0A" w:rsidR="00BC7E14" w:rsidRDefault="004A2DD0" w:rsidP="00BC7E1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Calculated</w:t>
      </w:r>
      <w:r w:rsidR="00BC7E14">
        <w:rPr>
          <w:rFonts w:ascii="Arial" w:hAnsi="Arial" w:cs="Arial"/>
          <w:sz w:val="24"/>
          <w:szCs w:val="24"/>
        </w:rPr>
        <w:t xml:space="preserve"> using the following formula:</w:t>
      </w:r>
    </w:p>
    <w:p w14:paraId="74F1D987" w14:textId="3493654A" w:rsidR="00927CF9" w:rsidRDefault="00BC7E14" w:rsidP="00BC7E14">
      <w:pPr>
        <w:spacing w:after="120"/>
        <w:rPr>
          <w:rFonts w:ascii="Arial" w:hAnsi="Arial" w:cs="Arial"/>
          <w:sz w:val="24"/>
          <w:szCs w:val="24"/>
        </w:rPr>
      </w:pPr>
      <w:r w:rsidRPr="00BC7E14">
        <w:rPr>
          <w:rFonts w:ascii="Arial" w:hAnsi="Arial" w:cs="Arial"/>
          <w:i/>
          <w:iCs/>
          <w:sz w:val="24"/>
          <w:szCs w:val="24"/>
        </w:rPr>
        <w:t>Pressure</w:t>
      </w:r>
      <w:r>
        <w:rPr>
          <w:rFonts w:ascii="Arial" w:hAnsi="Arial" w:cs="Arial"/>
          <w:sz w:val="24"/>
          <w:szCs w:val="24"/>
        </w:rPr>
        <w:t xml:space="preserve"> = </w:t>
      </w:r>
      <w:r w:rsidRPr="00BC7E14"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* (</w:t>
      </w:r>
      <w:r w:rsidRPr="00BC7E14">
        <w:rPr>
          <w:rFonts w:ascii="Arial" w:hAnsi="Arial" w:cs="Arial"/>
          <w:i/>
          <w:i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+ </w:t>
      </w:r>
      <w:r w:rsidRPr="00811376"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* 8 </w:t>
      </w:r>
      <w:r w:rsidRPr="00811376">
        <w:rPr>
          <w:rFonts w:ascii="Arial" w:hAnsi="Arial" w:cs="Arial"/>
          <w:i/>
          <w:iCs/>
          <w:sz w:val="24"/>
          <w:szCs w:val="24"/>
        </w:rPr>
        <w:t>hours</w:t>
      </w:r>
      <w:r>
        <w:rPr>
          <w:rFonts w:ascii="Arial" w:hAnsi="Arial" w:cs="Arial"/>
          <w:sz w:val="24"/>
          <w:szCs w:val="24"/>
        </w:rPr>
        <w:t xml:space="preserve"> * £15 </w:t>
      </w:r>
      <w:r w:rsidRPr="00811376">
        <w:rPr>
          <w:rFonts w:ascii="Arial" w:hAnsi="Arial" w:cs="Arial"/>
          <w:i/>
          <w:iCs/>
          <w:sz w:val="24"/>
          <w:szCs w:val="24"/>
        </w:rPr>
        <w:t>per hour</w:t>
      </w:r>
      <w:r>
        <w:rPr>
          <w:rFonts w:ascii="Arial" w:hAnsi="Arial" w:cs="Arial"/>
          <w:sz w:val="24"/>
          <w:szCs w:val="24"/>
        </w:rPr>
        <w:t>)</w:t>
      </w:r>
    </w:p>
    <w:p w14:paraId="3405257E" w14:textId="02B6D975" w:rsidR="00617B73" w:rsidRDefault="00811376" w:rsidP="00D17922">
      <w:pPr>
        <w:spacing w:after="120"/>
        <w:rPr>
          <w:rFonts w:ascii="Arial" w:hAnsi="Arial" w:cs="Arial"/>
          <w:sz w:val="24"/>
          <w:szCs w:val="24"/>
        </w:rPr>
      </w:pPr>
      <w:r w:rsidRPr="2B36C581">
        <w:rPr>
          <w:rFonts w:ascii="Arial" w:hAnsi="Arial" w:cs="Arial"/>
          <w:sz w:val="24"/>
          <w:szCs w:val="24"/>
        </w:rPr>
        <w:t xml:space="preserve">The allocation for each local authority </w:t>
      </w:r>
      <w:r w:rsidR="00927CF9" w:rsidRPr="2B36C581">
        <w:rPr>
          <w:rFonts w:ascii="Arial" w:hAnsi="Arial" w:cs="Arial"/>
          <w:sz w:val="24"/>
          <w:szCs w:val="24"/>
        </w:rPr>
        <w:t>would be</w:t>
      </w:r>
      <w:r w:rsidRPr="2B36C581">
        <w:rPr>
          <w:rFonts w:ascii="Arial" w:hAnsi="Arial" w:cs="Arial"/>
          <w:sz w:val="24"/>
          <w:szCs w:val="24"/>
        </w:rPr>
        <w:t xml:space="preserve"> derived as the proportion of the total pressure </w:t>
      </w:r>
      <w:r w:rsidR="00141109" w:rsidRPr="2B36C581">
        <w:rPr>
          <w:rFonts w:ascii="Arial" w:hAnsi="Arial" w:cs="Arial"/>
          <w:sz w:val="24"/>
          <w:szCs w:val="24"/>
        </w:rPr>
        <w:t>across all</w:t>
      </w:r>
      <w:r w:rsidRPr="2B36C581">
        <w:rPr>
          <w:rFonts w:ascii="Arial" w:hAnsi="Arial" w:cs="Arial"/>
          <w:sz w:val="24"/>
          <w:szCs w:val="24"/>
        </w:rPr>
        <w:t xml:space="preserve"> local authorit</w:t>
      </w:r>
      <w:r w:rsidR="00A73754" w:rsidRPr="2B36C581">
        <w:rPr>
          <w:rFonts w:ascii="Arial" w:hAnsi="Arial" w:cs="Arial"/>
          <w:sz w:val="24"/>
          <w:szCs w:val="24"/>
        </w:rPr>
        <w:t>ies</w:t>
      </w:r>
      <w:r w:rsidRPr="2B36C581">
        <w:rPr>
          <w:rFonts w:ascii="Arial" w:hAnsi="Arial" w:cs="Arial"/>
          <w:sz w:val="24"/>
          <w:szCs w:val="24"/>
        </w:rPr>
        <w:t>.</w:t>
      </w:r>
    </w:p>
    <w:p w14:paraId="75921EB2" w14:textId="77777777" w:rsidR="00927CF9" w:rsidRDefault="00927CF9" w:rsidP="00D17922">
      <w:pPr>
        <w:spacing w:after="120"/>
        <w:rPr>
          <w:rFonts w:ascii="Arial" w:hAnsi="Arial" w:cs="Arial"/>
          <w:sz w:val="24"/>
          <w:szCs w:val="24"/>
        </w:rPr>
      </w:pPr>
    </w:p>
    <w:p w14:paraId="20CB45AB" w14:textId="527841C5" w:rsidR="62BAD772" w:rsidRDefault="45A85260" w:rsidP="62BAD772">
      <w:pPr>
        <w:rPr>
          <w:rFonts w:ascii="Arial" w:hAnsi="Arial" w:cs="Arial"/>
          <w:sz w:val="24"/>
          <w:szCs w:val="24"/>
        </w:rPr>
      </w:pPr>
      <w:r w:rsidRPr="002F638C">
        <w:rPr>
          <w:rFonts w:ascii="Arial" w:hAnsi="Arial" w:cs="Arial"/>
          <w:sz w:val="24"/>
          <w:szCs w:val="24"/>
        </w:rPr>
        <w:t xml:space="preserve">The remaining </w:t>
      </w:r>
      <w:r w:rsidR="56BA406F">
        <w:rPr>
          <w:rFonts w:ascii="Arial" w:hAnsi="Arial" w:cs="Arial"/>
          <w:sz w:val="24"/>
          <w:szCs w:val="24"/>
        </w:rPr>
        <w:t xml:space="preserve">20% of the funding (worth </w:t>
      </w:r>
      <w:r w:rsidR="74B23A3C" w:rsidRPr="00545F38">
        <w:rPr>
          <w:rFonts w:ascii="Arial" w:hAnsi="Arial" w:cs="Arial"/>
          <w:sz w:val="24"/>
          <w:szCs w:val="24"/>
        </w:rPr>
        <w:t>£</w:t>
      </w:r>
      <w:r w:rsidR="6F123B35" w:rsidRPr="00545F38">
        <w:rPr>
          <w:rFonts w:ascii="Arial" w:hAnsi="Arial" w:cs="Arial"/>
          <w:sz w:val="24"/>
          <w:szCs w:val="24"/>
        </w:rPr>
        <w:t>22m</w:t>
      </w:r>
      <w:r w:rsidR="56BA406F" w:rsidRPr="00545F38">
        <w:rPr>
          <w:rFonts w:ascii="Arial" w:hAnsi="Arial" w:cs="Arial"/>
          <w:sz w:val="24"/>
          <w:szCs w:val="24"/>
        </w:rPr>
        <w:t>)</w:t>
      </w:r>
      <w:r w:rsidR="5C0E38B8" w:rsidRPr="00545F38">
        <w:rPr>
          <w:rFonts w:ascii="Arial" w:hAnsi="Arial" w:cs="Arial"/>
          <w:sz w:val="24"/>
          <w:szCs w:val="24"/>
        </w:rPr>
        <w:t xml:space="preserve"> </w:t>
      </w:r>
      <w:r w:rsidR="56BA406F" w:rsidRPr="00545F38">
        <w:rPr>
          <w:rFonts w:ascii="Arial" w:hAnsi="Arial" w:cs="Arial"/>
          <w:sz w:val="24"/>
          <w:szCs w:val="24"/>
        </w:rPr>
        <w:t xml:space="preserve">would be </w:t>
      </w:r>
      <w:r w:rsidR="111BE977" w:rsidRPr="62BAD772">
        <w:rPr>
          <w:rFonts w:ascii="Arial" w:hAnsi="Arial" w:cs="Arial"/>
          <w:sz w:val="24"/>
          <w:szCs w:val="24"/>
        </w:rPr>
        <w:t xml:space="preserve">allocated </w:t>
      </w:r>
      <w:r w:rsidRPr="62BAD772">
        <w:rPr>
          <w:rFonts w:ascii="Arial" w:hAnsi="Arial" w:cs="Arial"/>
          <w:sz w:val="24"/>
          <w:szCs w:val="24"/>
        </w:rPr>
        <w:t>b</w:t>
      </w:r>
      <w:r w:rsidR="5C0E38B8" w:rsidRPr="62BAD772">
        <w:rPr>
          <w:rFonts w:ascii="Arial" w:hAnsi="Arial" w:cs="Arial"/>
          <w:sz w:val="24"/>
          <w:szCs w:val="24"/>
        </w:rPr>
        <w:t>ased on the share of total single adult households</w:t>
      </w:r>
      <w:r w:rsidR="72A316D7" w:rsidRPr="62BAD772">
        <w:rPr>
          <w:rFonts w:ascii="Arial" w:hAnsi="Arial" w:cs="Arial"/>
          <w:sz w:val="24"/>
          <w:szCs w:val="24"/>
        </w:rPr>
        <w:t xml:space="preserve"> owed a prevention or a relief </w:t>
      </w:r>
      <w:r w:rsidR="6F123B35" w:rsidRPr="62BAD772">
        <w:rPr>
          <w:rFonts w:ascii="Arial" w:hAnsi="Arial" w:cs="Arial"/>
          <w:sz w:val="24"/>
          <w:szCs w:val="24"/>
        </w:rPr>
        <w:t>duty</w:t>
      </w:r>
      <w:r w:rsidR="00AE3F63" w:rsidRPr="62BAD772">
        <w:rPr>
          <w:rStyle w:val="FootnoteReference"/>
          <w:rFonts w:ascii="Arial" w:hAnsi="Arial" w:cs="Arial"/>
          <w:sz w:val="24"/>
          <w:szCs w:val="24"/>
        </w:rPr>
        <w:footnoteReference w:id="6"/>
      </w:r>
      <w:r w:rsidR="72A316D7" w:rsidRPr="62BAD772">
        <w:rPr>
          <w:rFonts w:ascii="Arial" w:hAnsi="Arial" w:cs="Arial"/>
          <w:sz w:val="24"/>
          <w:szCs w:val="24"/>
        </w:rPr>
        <w:t>.</w:t>
      </w:r>
    </w:p>
    <w:p w14:paraId="15F4F5F0" w14:textId="52E4B5CE" w:rsidR="007A50E5" w:rsidRPr="00545F38" w:rsidRDefault="2E0030AA" w:rsidP="62BAD772">
      <w:pPr>
        <w:pStyle w:val="Default"/>
        <w:spacing w:after="120"/>
        <w:rPr>
          <w:rFonts w:ascii="Arial" w:eastAsia="Arial" w:hAnsi="Arial" w:cs="Arial"/>
          <w:b/>
          <w:bCs/>
          <w:color w:val="auto"/>
        </w:rPr>
      </w:pPr>
      <w:r w:rsidRPr="00545F38">
        <w:rPr>
          <w:rFonts w:ascii="Arial" w:eastAsia="Arial" w:hAnsi="Arial" w:cs="Arial"/>
          <w:color w:val="auto"/>
        </w:rPr>
        <w:t>An additional area-cost adjustment (ACA)</w:t>
      </w:r>
      <w:r w:rsidR="00382157" w:rsidRPr="00545F38">
        <w:rPr>
          <w:rStyle w:val="FootnoteReference"/>
          <w:rFonts w:ascii="Arial" w:eastAsia="Arial" w:hAnsi="Arial" w:cs="Arial"/>
          <w:color w:val="auto"/>
        </w:rPr>
        <w:footnoteReference w:id="7"/>
      </w:r>
      <w:r w:rsidRPr="00545F38">
        <w:rPr>
          <w:rFonts w:ascii="Arial" w:eastAsia="Arial" w:hAnsi="Arial" w:cs="Arial"/>
          <w:color w:val="auto"/>
        </w:rPr>
        <w:t xml:space="preserve"> would be applied to the entire £110m (HRA uplift formula)</w:t>
      </w:r>
      <w:r w:rsidR="3AEAD6DB" w:rsidRPr="00545F38">
        <w:rPr>
          <w:rFonts w:ascii="Arial" w:eastAsia="Arial" w:hAnsi="Arial" w:cs="Arial"/>
          <w:color w:val="auto"/>
        </w:rPr>
        <w:t>.</w:t>
      </w:r>
    </w:p>
    <w:p w14:paraId="417A3038" w14:textId="6A7FF91B" w:rsidR="00985815" w:rsidRDefault="00985815" w:rsidP="62BAD772">
      <w:pPr>
        <w:spacing w:after="0"/>
        <w:rPr>
          <w:rFonts w:ascii="Arial" w:hAnsi="Arial" w:cs="Arial"/>
          <w:b/>
          <w:bCs/>
        </w:rPr>
      </w:pPr>
    </w:p>
    <w:p w14:paraId="4A847925" w14:textId="57284F57" w:rsidR="00B33FFC" w:rsidRDefault="00B33FFC" w:rsidP="62BAD772">
      <w:pPr>
        <w:spacing w:after="0"/>
        <w:rPr>
          <w:rFonts w:ascii="Arial" w:hAnsi="Arial" w:cs="Arial"/>
          <w:b/>
          <w:bCs/>
        </w:rPr>
      </w:pPr>
    </w:p>
    <w:p w14:paraId="4078A0B6" w14:textId="79AFD3B5" w:rsidR="00B33FFC" w:rsidRDefault="00B33FFC" w:rsidP="62BAD772">
      <w:pPr>
        <w:spacing w:after="0"/>
        <w:rPr>
          <w:rFonts w:ascii="Arial" w:hAnsi="Arial" w:cs="Arial"/>
          <w:b/>
          <w:bCs/>
        </w:rPr>
      </w:pPr>
    </w:p>
    <w:p w14:paraId="6959C455" w14:textId="77777777" w:rsidR="000B46D1" w:rsidRPr="00904BE9" w:rsidRDefault="000B46D1" w:rsidP="62BAD772">
      <w:pPr>
        <w:spacing w:after="0"/>
        <w:rPr>
          <w:rFonts w:ascii="Arial" w:hAnsi="Arial" w:cs="Arial"/>
          <w:b/>
          <w:bCs/>
        </w:rPr>
      </w:pPr>
    </w:p>
    <w:p w14:paraId="244FEF55" w14:textId="03850B33" w:rsidR="00656CE1" w:rsidRPr="00545F38" w:rsidRDefault="20D896E2" w:rsidP="62BAD772">
      <w:pPr>
        <w:spacing w:after="120"/>
        <w:rPr>
          <w:rFonts w:ascii="Arial" w:hAnsi="Arial" w:cs="Arial"/>
          <w:b/>
          <w:bCs/>
        </w:rPr>
      </w:pPr>
      <w:r w:rsidRPr="00545F38">
        <w:rPr>
          <w:rFonts w:ascii="Arial" w:hAnsi="Arial" w:cs="Arial"/>
          <w:b/>
          <w:bCs/>
          <w:sz w:val="24"/>
          <w:szCs w:val="24"/>
        </w:rPr>
        <w:lastRenderedPageBreak/>
        <w:t>MISSING DATA</w:t>
      </w:r>
    </w:p>
    <w:p w14:paraId="30C7F97D" w14:textId="77777777" w:rsidR="00C442C5" w:rsidRPr="00545F38" w:rsidRDefault="705599A8" w:rsidP="62BAD772">
      <w:pPr>
        <w:spacing w:after="120"/>
        <w:rPr>
          <w:rFonts w:ascii="Arial" w:hAnsi="Arial"/>
        </w:rPr>
      </w:pPr>
      <w:r w:rsidRPr="00545F38">
        <w:rPr>
          <w:rFonts w:ascii="Arial" w:hAnsi="Arial"/>
        </w:rPr>
        <w:t>Where H-CLIC data is not available, local authority-level estimates would be calculated by apportioning published regional figures. Using the total figures for London and the Rest of England, we would calculate the amount of data within a given dataset that is attributable to local authorities with missing data, by subtracting the sum of data provided by local authorities from the total figure.</w:t>
      </w:r>
    </w:p>
    <w:p w14:paraId="02BB095B" w14:textId="77777777" w:rsidR="00C442C5" w:rsidRPr="00545F38" w:rsidRDefault="705599A8" w:rsidP="62BAD772">
      <w:pPr>
        <w:spacing w:after="120"/>
        <w:rPr>
          <w:rFonts w:ascii="Arial" w:hAnsi="Arial"/>
        </w:rPr>
      </w:pPr>
      <w:r w:rsidRPr="00545F38">
        <w:rPr>
          <w:rFonts w:ascii="Arial" w:hAnsi="Arial"/>
        </w:rPr>
        <w:t>To distribute the remaining data to local authorities with missing data, we would distribute the data to local authorities with missing data using their percentage share of a three-year average of historic TA spend.</w:t>
      </w:r>
    </w:p>
    <w:p w14:paraId="5C628C79" w14:textId="77777777" w:rsidR="00C442C5" w:rsidRPr="00545F38" w:rsidRDefault="705599A8" w:rsidP="62BAD772">
      <w:pPr>
        <w:spacing w:after="120"/>
        <w:rPr>
          <w:rFonts w:ascii="Arial" w:hAnsi="Arial"/>
        </w:rPr>
      </w:pPr>
      <w:r w:rsidRPr="00545F38">
        <w:rPr>
          <w:rFonts w:ascii="Arial" w:hAnsi="Arial"/>
        </w:rPr>
        <w:t xml:space="preserve">If historic TA spend is not available for a given local authority, we </w:t>
      </w:r>
      <w:proofErr w:type="gramStart"/>
      <w:r w:rsidRPr="00545F38">
        <w:rPr>
          <w:rFonts w:ascii="Arial" w:hAnsi="Arial"/>
        </w:rPr>
        <w:t>would</w:t>
      </w:r>
      <w:proofErr w:type="gramEnd"/>
      <w:r w:rsidRPr="00545F38">
        <w:rPr>
          <w:rFonts w:ascii="Arial" w:hAnsi="Arial"/>
        </w:rPr>
        <w:t xml:space="preserve"> calculate their share using a population-weighted ACA.</w:t>
      </w:r>
    </w:p>
    <w:p w14:paraId="34505FAC" w14:textId="34788392" w:rsidR="000E2C43" w:rsidRPr="00545F38" w:rsidRDefault="705599A8" w:rsidP="62BAD772">
      <w:pPr>
        <w:spacing w:after="120"/>
        <w:rPr>
          <w:rFonts w:ascii="Arial" w:eastAsia="Arial" w:hAnsi="Arial"/>
        </w:rPr>
      </w:pPr>
      <w:r w:rsidRPr="00545F38">
        <w:rPr>
          <w:rFonts w:ascii="Arial" w:hAnsi="Arial"/>
        </w:rPr>
        <w:t xml:space="preserve">The data would then be distributed using either of these shares and adjusted using a missing data multiplier of 0.75 (ensuring local authorities cannot gain by not providing data). For example, if </w:t>
      </w:r>
      <w:r w:rsidR="141DF220" w:rsidRPr="00545F38">
        <w:rPr>
          <w:rFonts w:ascii="Arial" w:hAnsi="Arial"/>
        </w:rPr>
        <w:t xml:space="preserve">there were 4000 units of </w:t>
      </w:r>
      <w:r w:rsidR="596A7DB3" w:rsidRPr="00545F38">
        <w:rPr>
          <w:rFonts w:ascii="Arial" w:hAnsi="Arial"/>
        </w:rPr>
        <w:t xml:space="preserve">missing data to be allocated </w:t>
      </w:r>
      <w:r w:rsidR="3A3A3B0A" w:rsidRPr="00545F38">
        <w:rPr>
          <w:rFonts w:ascii="Arial" w:hAnsi="Arial"/>
        </w:rPr>
        <w:t xml:space="preserve">and </w:t>
      </w:r>
      <w:r w:rsidRPr="00545F38">
        <w:rPr>
          <w:rFonts w:ascii="Arial" w:hAnsi="Arial"/>
        </w:rPr>
        <w:t xml:space="preserve">a local authority had a share of 10%, they would be allocated 300 </w:t>
      </w:r>
      <w:r w:rsidR="4EC6DD85" w:rsidRPr="00545F38">
        <w:rPr>
          <w:rFonts w:ascii="Arial" w:hAnsi="Arial"/>
        </w:rPr>
        <w:t xml:space="preserve">units </w:t>
      </w:r>
      <w:r w:rsidRPr="00545F38">
        <w:rPr>
          <w:rFonts w:ascii="Arial" w:hAnsi="Arial"/>
        </w:rPr>
        <w:t xml:space="preserve">(= </w:t>
      </w:r>
      <w:r w:rsidR="0FC3A4A3" w:rsidRPr="00545F38">
        <w:rPr>
          <w:rFonts w:ascii="Arial" w:hAnsi="Arial"/>
        </w:rPr>
        <w:t xml:space="preserve">4000 * 0.1 </w:t>
      </w:r>
      <w:r w:rsidRPr="00545F38">
        <w:rPr>
          <w:rFonts w:ascii="Arial" w:hAnsi="Arial"/>
        </w:rPr>
        <w:t>* 0.75).</w:t>
      </w:r>
    </w:p>
    <w:p w14:paraId="38FEE2BC" w14:textId="77777777" w:rsidR="000E2C43" w:rsidRDefault="000E2C43" w:rsidP="62BAD772">
      <w:pPr>
        <w:spacing w:after="120"/>
        <w:rPr>
          <w:rFonts w:ascii="Arial" w:hAnsi="Arial" w:cs="Arial"/>
          <w:sz w:val="36"/>
          <w:szCs w:val="36"/>
          <w:u w:val="single"/>
        </w:rPr>
      </w:pPr>
    </w:p>
    <w:p w14:paraId="62468141" w14:textId="7AC37F7D" w:rsidR="00836B8D" w:rsidRDefault="003F4B81" w:rsidP="000E2C43">
      <w:pPr>
        <w:spacing w:after="120"/>
        <w:rPr>
          <w:rFonts w:ascii="Arial" w:hAnsi="Arial" w:cs="Arial"/>
          <w:sz w:val="36"/>
          <w:szCs w:val="36"/>
          <w:u w:val="single"/>
        </w:rPr>
      </w:pPr>
      <w:r w:rsidRPr="00606F1E">
        <w:rPr>
          <w:rFonts w:ascii="Arial" w:hAnsi="Arial" w:cs="Arial"/>
          <w:sz w:val="36"/>
          <w:szCs w:val="36"/>
          <w:u w:val="single"/>
        </w:rPr>
        <w:t xml:space="preserve">Option </w:t>
      </w:r>
      <w:r>
        <w:rPr>
          <w:rFonts w:ascii="Arial" w:hAnsi="Arial" w:cs="Arial"/>
          <w:sz w:val="36"/>
          <w:szCs w:val="36"/>
          <w:u w:val="single"/>
        </w:rPr>
        <w:t>2</w:t>
      </w:r>
    </w:p>
    <w:p w14:paraId="62E932AA" w14:textId="03C43DD8" w:rsidR="000E2C43" w:rsidRPr="000E2C43" w:rsidRDefault="000E2C43" w:rsidP="000E2C43">
      <w:pPr>
        <w:pStyle w:val="ListParagraph"/>
        <w:numPr>
          <w:ilvl w:val="0"/>
          <w:numId w:val="22"/>
        </w:numPr>
        <w:rPr>
          <w:rFonts w:ascii="Arial" w:hAnsi="Arial" w:cs="Arial"/>
          <w:sz w:val="32"/>
          <w:szCs w:val="32"/>
        </w:rPr>
      </w:pPr>
      <w:r w:rsidRPr="000E2C43">
        <w:rPr>
          <w:rFonts w:ascii="Arial" w:hAnsi="Arial" w:cs="Arial"/>
          <w:sz w:val="32"/>
          <w:szCs w:val="32"/>
        </w:rPr>
        <w:t>£200m</w:t>
      </w:r>
    </w:p>
    <w:p w14:paraId="4DF8F37D" w14:textId="77777777" w:rsidR="000E2C43" w:rsidRPr="00C3031C" w:rsidRDefault="000E2C43" w:rsidP="000E2C43">
      <w:pPr>
        <w:rPr>
          <w:rFonts w:ascii="Arial" w:hAnsi="Arial" w:cs="Arial"/>
          <w:sz w:val="24"/>
          <w:szCs w:val="24"/>
        </w:rPr>
      </w:pPr>
      <w:r w:rsidRPr="00C3031C">
        <w:rPr>
          <w:rFonts w:ascii="Arial" w:hAnsi="Arial" w:cs="Arial"/>
          <w:sz w:val="24"/>
          <w:szCs w:val="24"/>
        </w:rPr>
        <w:t>Number of acceptances + prevention and relief cases achieved by securing a private rented sector tenancy, with the following adjustments:</w:t>
      </w:r>
    </w:p>
    <w:p w14:paraId="62A1E264" w14:textId="4FDB4D00" w:rsidR="000E2C43" w:rsidRPr="00C3031C" w:rsidRDefault="000E2C43" w:rsidP="000E2C4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031C">
        <w:rPr>
          <w:rFonts w:ascii="Arial" w:hAnsi="Arial" w:cs="Arial"/>
          <w:sz w:val="24"/>
          <w:szCs w:val="24"/>
        </w:rPr>
        <w:t>accounting for private sector rental costs in different areas.</w:t>
      </w:r>
      <w:r w:rsidR="000D1950">
        <w:rPr>
          <w:rStyle w:val="FootnoteReference"/>
          <w:rFonts w:ascii="Arial" w:hAnsi="Arial" w:cs="Arial"/>
          <w:sz w:val="24"/>
          <w:szCs w:val="24"/>
        </w:rPr>
        <w:footnoteReference w:id="8"/>
      </w:r>
      <w:r w:rsidRPr="00C3031C">
        <w:rPr>
          <w:rFonts w:ascii="Arial" w:hAnsi="Arial" w:cs="Arial"/>
          <w:sz w:val="24"/>
          <w:szCs w:val="24"/>
        </w:rPr>
        <w:t xml:space="preserve"> </w:t>
      </w:r>
    </w:p>
    <w:p w14:paraId="77770A50" w14:textId="77777777" w:rsidR="000E2C43" w:rsidRPr="00C3031C" w:rsidRDefault="257821A8" w:rsidP="62BAD77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62BAD772">
        <w:rPr>
          <w:rFonts w:ascii="Arial" w:hAnsi="Arial" w:cs="Arial"/>
          <w:sz w:val="24"/>
          <w:szCs w:val="24"/>
        </w:rPr>
        <w:t>ensuring a minimum allocation level of £40,000.</w:t>
      </w:r>
    </w:p>
    <w:p w14:paraId="1AEF14B0" w14:textId="4E284A13" w:rsidR="00CC4444" w:rsidRPr="00545F38" w:rsidRDefault="257821A8" w:rsidP="62BAD77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45F38">
        <w:rPr>
          <w:rFonts w:ascii="Arial" w:hAnsi="Arial" w:cs="Arial"/>
          <w:sz w:val="24"/>
          <w:szCs w:val="24"/>
        </w:rPr>
        <w:t xml:space="preserve">ensuring that no authority receives </w:t>
      </w:r>
      <w:r w:rsidR="5231C7A9" w:rsidRPr="00545F38">
        <w:rPr>
          <w:rFonts w:ascii="Arial" w:hAnsi="Arial" w:cs="Arial"/>
          <w:sz w:val="24"/>
          <w:szCs w:val="24"/>
        </w:rPr>
        <w:t>less than 75% of their relative Area Cost Adjustment-weighted population share</w:t>
      </w:r>
      <w:r w:rsidR="00CC4444" w:rsidRPr="00545F38">
        <w:rPr>
          <w:rStyle w:val="FootnoteReference"/>
          <w:rFonts w:ascii="Arial" w:hAnsi="Arial" w:cs="Arial"/>
          <w:sz w:val="24"/>
          <w:szCs w:val="24"/>
        </w:rPr>
        <w:footnoteReference w:id="9"/>
      </w:r>
    </w:p>
    <w:p w14:paraId="19BBFE1E" w14:textId="77777777" w:rsidR="00CC4444" w:rsidRPr="00CC4444" w:rsidRDefault="00CC4444" w:rsidP="62BAD772">
      <w:pPr>
        <w:ind w:left="360"/>
        <w:rPr>
          <w:rFonts w:ascii="Arial" w:hAnsi="Arial" w:cs="Arial"/>
          <w:sz w:val="24"/>
          <w:szCs w:val="24"/>
        </w:rPr>
      </w:pPr>
    </w:p>
    <w:p w14:paraId="0D9EBB14" w14:textId="77777777" w:rsidR="000E2C43" w:rsidRPr="000C6F5B" w:rsidRDefault="000E2C43" w:rsidP="000E2C43">
      <w:pPr>
        <w:pStyle w:val="ListParagraph"/>
        <w:numPr>
          <w:ilvl w:val="0"/>
          <w:numId w:val="22"/>
        </w:numPr>
        <w:rPr>
          <w:rFonts w:ascii="Arial" w:hAnsi="Arial" w:cs="Arial"/>
          <w:sz w:val="32"/>
          <w:szCs w:val="32"/>
        </w:rPr>
      </w:pPr>
      <w:r w:rsidRPr="000C6F5B">
        <w:rPr>
          <w:rFonts w:ascii="Arial" w:hAnsi="Arial" w:cs="Arial"/>
          <w:sz w:val="32"/>
          <w:szCs w:val="32"/>
        </w:rPr>
        <w:t>£</w:t>
      </w:r>
      <w:r>
        <w:rPr>
          <w:rFonts w:ascii="Arial" w:hAnsi="Arial" w:cs="Arial"/>
          <w:sz w:val="32"/>
          <w:szCs w:val="32"/>
        </w:rPr>
        <w:t>110</w:t>
      </w:r>
      <w:r w:rsidRPr="000C6F5B">
        <w:rPr>
          <w:rFonts w:ascii="Arial" w:hAnsi="Arial" w:cs="Arial"/>
          <w:sz w:val="32"/>
          <w:szCs w:val="32"/>
        </w:rPr>
        <w:t>m</w:t>
      </w:r>
    </w:p>
    <w:p w14:paraId="1D7BB47A" w14:textId="6C244EB5" w:rsidR="000E2C43" w:rsidRPr="00F90C47" w:rsidRDefault="257821A8" w:rsidP="62BAD772">
      <w:pPr>
        <w:rPr>
          <w:rFonts w:ascii="Arial" w:hAnsi="Arial" w:cs="Arial"/>
          <w:sz w:val="24"/>
          <w:szCs w:val="24"/>
        </w:rPr>
      </w:pPr>
      <w:r w:rsidRPr="62BAD772">
        <w:rPr>
          <w:rFonts w:ascii="Arial" w:hAnsi="Arial" w:cs="Arial"/>
          <w:sz w:val="24"/>
          <w:szCs w:val="24"/>
        </w:rPr>
        <w:t xml:space="preserve">The first </w:t>
      </w:r>
      <w:r w:rsidR="0AC46D9A" w:rsidRPr="62BAD772">
        <w:rPr>
          <w:rFonts w:ascii="Arial" w:hAnsi="Arial" w:cs="Arial"/>
          <w:sz w:val="24"/>
          <w:szCs w:val="24"/>
        </w:rPr>
        <w:t xml:space="preserve">80% of the funding (worth </w:t>
      </w:r>
      <w:r w:rsidRPr="62BAD772">
        <w:rPr>
          <w:rFonts w:ascii="Arial" w:hAnsi="Arial" w:cs="Arial"/>
          <w:sz w:val="24"/>
          <w:szCs w:val="24"/>
        </w:rPr>
        <w:t>£88m</w:t>
      </w:r>
      <w:r w:rsidR="0AC46D9A" w:rsidRPr="62BAD772">
        <w:rPr>
          <w:rFonts w:ascii="Arial" w:hAnsi="Arial" w:cs="Arial"/>
          <w:sz w:val="24"/>
          <w:szCs w:val="24"/>
        </w:rPr>
        <w:t>)</w:t>
      </w:r>
      <w:r w:rsidRPr="62BAD772">
        <w:rPr>
          <w:rFonts w:ascii="Arial" w:hAnsi="Arial" w:cs="Arial"/>
          <w:sz w:val="24"/>
          <w:szCs w:val="24"/>
        </w:rPr>
        <w:t xml:space="preserve"> would be allocated using a relative estimate of pressures using the following elements:</w:t>
      </w:r>
    </w:p>
    <w:p w14:paraId="2DC7675E" w14:textId="77777777" w:rsidR="000E2C43" w:rsidRPr="0068680D" w:rsidRDefault="000E2C43" w:rsidP="000E2C43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4F983E72">
        <w:rPr>
          <w:rFonts w:ascii="Arial" w:hAnsi="Arial" w:cs="Arial"/>
          <w:sz w:val="24"/>
          <w:szCs w:val="24"/>
        </w:rPr>
        <w:t>A: The number of housing benefit claimant</w:t>
      </w:r>
      <w:r>
        <w:rPr>
          <w:rFonts w:ascii="Arial" w:hAnsi="Arial" w:cs="Arial"/>
          <w:sz w:val="24"/>
          <w:szCs w:val="24"/>
        </w:rPr>
        <w:t>s</w:t>
      </w:r>
      <w:r w:rsidRPr="4F983E72">
        <w:rPr>
          <w:rFonts w:ascii="Arial" w:hAnsi="Arial" w:cs="Arial"/>
          <w:sz w:val="24"/>
          <w:szCs w:val="24"/>
        </w:rPr>
        <w:t>. This is the sum of private and social rented sector housing benefit claimants and households on universal credit with a housing entitlement in the private and social rented sector. This information can be found on DWP stat Xplore.</w:t>
      </w:r>
    </w:p>
    <w:p w14:paraId="55D539B8" w14:textId="77777777" w:rsidR="000E2C43" w:rsidRPr="0068680D" w:rsidRDefault="000E2C43" w:rsidP="000E2C43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B: </w:t>
      </w:r>
      <w:r w:rsidRPr="0068680D">
        <w:rPr>
          <w:rFonts w:ascii="Arial" w:hAnsi="Arial" w:cs="Arial"/>
          <w:sz w:val="24"/>
          <w:szCs w:val="24"/>
        </w:rPr>
        <w:t>Lower quartile monthly private rented sector rents for two-bedroom properties</w:t>
      </w:r>
      <w:r w:rsidRPr="0068680D">
        <w:rPr>
          <w:rStyle w:val="FootnoteReference"/>
          <w:rFonts w:ascii="Arial" w:hAnsi="Arial" w:cs="Arial"/>
          <w:sz w:val="24"/>
          <w:szCs w:val="24"/>
        </w:rPr>
        <w:footnoteReference w:id="10"/>
      </w:r>
    </w:p>
    <w:p w14:paraId="70142700" w14:textId="77777777" w:rsidR="000E2C43" w:rsidRDefault="000E2C43" w:rsidP="000E2C43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C: </w:t>
      </w:r>
      <w:r w:rsidRPr="0068680D">
        <w:rPr>
          <w:rFonts w:ascii="Arial" w:hAnsi="Arial" w:cs="Arial"/>
          <w:sz w:val="24"/>
          <w:szCs w:val="24"/>
        </w:rPr>
        <w:t>Area cost adjustment, as used in allocating COVID-19 related funding to lower-tier authorities.</w:t>
      </w:r>
      <w:r w:rsidRPr="0068680D">
        <w:rPr>
          <w:rStyle w:val="FootnoteReference"/>
          <w:rFonts w:ascii="Arial" w:hAnsi="Arial" w:cs="Arial"/>
          <w:sz w:val="24"/>
          <w:szCs w:val="24"/>
        </w:rPr>
        <w:footnoteReference w:id="11"/>
      </w:r>
    </w:p>
    <w:p w14:paraId="50291F10" w14:textId="77777777" w:rsidR="000E2C43" w:rsidRPr="004A2DD0" w:rsidRDefault="000E2C43" w:rsidP="000E2C43">
      <w:pPr>
        <w:pStyle w:val="ListParagraph"/>
        <w:spacing w:after="120"/>
        <w:ind w:left="714"/>
        <w:contextualSpacing w:val="0"/>
        <w:rPr>
          <w:rFonts w:ascii="Arial" w:hAnsi="Arial" w:cs="Arial"/>
          <w:sz w:val="24"/>
          <w:szCs w:val="24"/>
        </w:rPr>
      </w:pPr>
    </w:p>
    <w:p w14:paraId="54999096" w14:textId="77777777" w:rsidR="000E2C43" w:rsidRDefault="000E2C43" w:rsidP="000E2C4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Calculated using the following formula:</w:t>
      </w:r>
    </w:p>
    <w:p w14:paraId="224CBA4A" w14:textId="77777777" w:rsidR="000E2C43" w:rsidRDefault="000E2C43" w:rsidP="000E2C43">
      <w:pPr>
        <w:spacing w:after="120"/>
        <w:rPr>
          <w:rFonts w:ascii="Arial" w:hAnsi="Arial" w:cs="Arial"/>
          <w:sz w:val="24"/>
          <w:szCs w:val="24"/>
        </w:rPr>
      </w:pPr>
      <w:r w:rsidRPr="00BC7E14">
        <w:rPr>
          <w:rFonts w:ascii="Arial" w:hAnsi="Arial" w:cs="Arial"/>
          <w:i/>
          <w:iCs/>
          <w:sz w:val="24"/>
          <w:szCs w:val="24"/>
        </w:rPr>
        <w:t>Pressure</w:t>
      </w:r>
      <w:r>
        <w:rPr>
          <w:rFonts w:ascii="Arial" w:hAnsi="Arial" w:cs="Arial"/>
          <w:sz w:val="24"/>
          <w:szCs w:val="24"/>
        </w:rPr>
        <w:t xml:space="preserve"> = </w:t>
      </w:r>
      <w:r w:rsidRPr="00BC7E14"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* (</w:t>
      </w:r>
      <w:r w:rsidRPr="00BC7E14">
        <w:rPr>
          <w:rFonts w:ascii="Arial" w:hAnsi="Arial" w:cs="Arial"/>
          <w:i/>
          <w:i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+ </w:t>
      </w:r>
      <w:r w:rsidRPr="00811376"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* 8 </w:t>
      </w:r>
      <w:r w:rsidRPr="00811376">
        <w:rPr>
          <w:rFonts w:ascii="Arial" w:hAnsi="Arial" w:cs="Arial"/>
          <w:i/>
          <w:iCs/>
          <w:sz w:val="24"/>
          <w:szCs w:val="24"/>
        </w:rPr>
        <w:t>hours</w:t>
      </w:r>
      <w:r>
        <w:rPr>
          <w:rFonts w:ascii="Arial" w:hAnsi="Arial" w:cs="Arial"/>
          <w:sz w:val="24"/>
          <w:szCs w:val="24"/>
        </w:rPr>
        <w:t xml:space="preserve"> * £15 </w:t>
      </w:r>
      <w:r w:rsidRPr="00811376">
        <w:rPr>
          <w:rFonts w:ascii="Arial" w:hAnsi="Arial" w:cs="Arial"/>
          <w:i/>
          <w:iCs/>
          <w:sz w:val="24"/>
          <w:szCs w:val="24"/>
        </w:rPr>
        <w:t>per hour</w:t>
      </w:r>
      <w:r>
        <w:rPr>
          <w:rFonts w:ascii="Arial" w:hAnsi="Arial" w:cs="Arial"/>
          <w:sz w:val="24"/>
          <w:szCs w:val="24"/>
        </w:rPr>
        <w:t>)</w:t>
      </w:r>
    </w:p>
    <w:p w14:paraId="74935CA8" w14:textId="19527C6A" w:rsidR="000E2C43" w:rsidRDefault="257821A8" w:rsidP="000E2C43">
      <w:pPr>
        <w:spacing w:after="120"/>
        <w:rPr>
          <w:rFonts w:ascii="Arial" w:hAnsi="Arial" w:cs="Arial"/>
          <w:sz w:val="24"/>
          <w:szCs w:val="24"/>
        </w:rPr>
      </w:pPr>
      <w:r w:rsidRPr="62BAD772">
        <w:rPr>
          <w:rFonts w:ascii="Arial" w:hAnsi="Arial" w:cs="Arial"/>
          <w:sz w:val="24"/>
          <w:szCs w:val="24"/>
        </w:rPr>
        <w:t xml:space="preserve">The allocation for each local authority would be derived as the proportion of the total pressure </w:t>
      </w:r>
      <w:r w:rsidR="0AC46D9A" w:rsidRPr="62BAD772">
        <w:rPr>
          <w:rFonts w:ascii="Arial" w:hAnsi="Arial" w:cs="Arial"/>
          <w:sz w:val="24"/>
          <w:szCs w:val="24"/>
        </w:rPr>
        <w:t>across all</w:t>
      </w:r>
      <w:r w:rsidRPr="62BAD772">
        <w:rPr>
          <w:rFonts w:ascii="Arial" w:hAnsi="Arial" w:cs="Arial"/>
          <w:sz w:val="24"/>
          <w:szCs w:val="24"/>
        </w:rPr>
        <w:t xml:space="preserve"> local authorit</w:t>
      </w:r>
      <w:r w:rsidR="0AC46D9A" w:rsidRPr="62BAD772">
        <w:rPr>
          <w:rFonts w:ascii="Arial" w:hAnsi="Arial" w:cs="Arial"/>
          <w:sz w:val="24"/>
          <w:szCs w:val="24"/>
        </w:rPr>
        <w:t>ies</w:t>
      </w:r>
      <w:r w:rsidRPr="62BAD772">
        <w:rPr>
          <w:rFonts w:ascii="Arial" w:hAnsi="Arial" w:cs="Arial"/>
          <w:sz w:val="24"/>
          <w:szCs w:val="24"/>
        </w:rPr>
        <w:t>.</w:t>
      </w:r>
    </w:p>
    <w:p w14:paraId="54568693" w14:textId="77777777" w:rsidR="000E2C43" w:rsidRDefault="000E2C43" w:rsidP="000E2C43">
      <w:pPr>
        <w:spacing w:after="120"/>
        <w:rPr>
          <w:rFonts w:ascii="Arial" w:hAnsi="Arial" w:cs="Arial"/>
          <w:sz w:val="24"/>
          <w:szCs w:val="24"/>
        </w:rPr>
      </w:pPr>
    </w:p>
    <w:p w14:paraId="1675A4D3" w14:textId="3AF5889C" w:rsidR="000E2C43" w:rsidRDefault="257821A8" w:rsidP="62BAD772">
      <w:pPr>
        <w:rPr>
          <w:rFonts w:ascii="Arial" w:hAnsi="Arial" w:cs="Arial"/>
          <w:sz w:val="24"/>
          <w:szCs w:val="24"/>
        </w:rPr>
      </w:pPr>
      <w:r w:rsidRPr="002F638C">
        <w:rPr>
          <w:rFonts w:ascii="Arial" w:hAnsi="Arial" w:cs="Arial"/>
          <w:sz w:val="24"/>
          <w:szCs w:val="24"/>
        </w:rPr>
        <w:t xml:space="preserve">The remaining </w:t>
      </w:r>
      <w:r w:rsidR="0AC46D9A">
        <w:rPr>
          <w:rFonts w:ascii="Arial" w:hAnsi="Arial" w:cs="Arial"/>
          <w:sz w:val="24"/>
          <w:szCs w:val="24"/>
        </w:rPr>
        <w:t xml:space="preserve">20% of the funding (worth </w:t>
      </w:r>
      <w:r w:rsidRPr="00545F38">
        <w:rPr>
          <w:rFonts w:ascii="Arial" w:hAnsi="Arial" w:cs="Arial"/>
          <w:sz w:val="24"/>
          <w:szCs w:val="24"/>
        </w:rPr>
        <w:t>£22m</w:t>
      </w:r>
      <w:r w:rsidR="0AC46D9A" w:rsidRPr="00545F38">
        <w:rPr>
          <w:rFonts w:ascii="Arial" w:hAnsi="Arial" w:cs="Arial"/>
          <w:sz w:val="24"/>
          <w:szCs w:val="24"/>
        </w:rPr>
        <w:t>) would be</w:t>
      </w:r>
      <w:r w:rsidRPr="00545F38">
        <w:rPr>
          <w:rFonts w:ascii="Arial" w:hAnsi="Arial" w:cs="Arial"/>
          <w:sz w:val="24"/>
          <w:szCs w:val="24"/>
        </w:rPr>
        <w:t xml:space="preserve"> </w:t>
      </w:r>
      <w:r w:rsidRPr="62BAD772">
        <w:rPr>
          <w:rFonts w:ascii="Arial" w:hAnsi="Arial" w:cs="Arial"/>
          <w:sz w:val="24"/>
          <w:szCs w:val="24"/>
        </w:rPr>
        <w:t>allocated based on the share of total single adult households owed a prevention or a relief duty</w:t>
      </w:r>
      <w:r w:rsidR="000E2C43" w:rsidRPr="62BAD772">
        <w:rPr>
          <w:rStyle w:val="FootnoteReference"/>
          <w:rFonts w:ascii="Arial" w:hAnsi="Arial" w:cs="Arial"/>
          <w:sz w:val="24"/>
          <w:szCs w:val="24"/>
        </w:rPr>
        <w:footnoteReference w:id="12"/>
      </w:r>
      <w:r w:rsidRPr="62BAD772">
        <w:rPr>
          <w:rFonts w:ascii="Arial" w:hAnsi="Arial" w:cs="Arial"/>
          <w:sz w:val="24"/>
          <w:szCs w:val="24"/>
        </w:rPr>
        <w:t>.</w:t>
      </w:r>
    </w:p>
    <w:p w14:paraId="675BEB10" w14:textId="1CB1F2CC" w:rsidR="000E2C43" w:rsidRPr="00545F38" w:rsidRDefault="257821A8" w:rsidP="62BAD772">
      <w:pPr>
        <w:pStyle w:val="Default"/>
        <w:spacing w:after="120"/>
        <w:rPr>
          <w:rFonts w:ascii="Arial" w:eastAsia="Arial" w:hAnsi="Arial" w:cs="Arial"/>
          <w:b/>
          <w:bCs/>
          <w:color w:val="auto"/>
        </w:rPr>
      </w:pPr>
      <w:r w:rsidRPr="00545F38">
        <w:rPr>
          <w:rFonts w:ascii="Arial" w:eastAsia="Arial" w:hAnsi="Arial" w:cs="Arial"/>
          <w:color w:val="auto"/>
        </w:rPr>
        <w:t>An additional area-cost adjustment (ACA)</w:t>
      </w:r>
      <w:r w:rsidR="00382157" w:rsidRPr="00545F38">
        <w:rPr>
          <w:rStyle w:val="FootnoteReference"/>
          <w:rFonts w:ascii="Arial" w:eastAsia="Arial" w:hAnsi="Arial" w:cs="Arial"/>
          <w:color w:val="auto"/>
        </w:rPr>
        <w:footnoteReference w:id="13"/>
      </w:r>
      <w:r w:rsidRPr="00545F38">
        <w:rPr>
          <w:rFonts w:ascii="Arial" w:eastAsia="Arial" w:hAnsi="Arial" w:cs="Arial"/>
          <w:color w:val="auto"/>
        </w:rPr>
        <w:t xml:space="preserve"> would be applied to the entire £110m (HRA uplift formula).</w:t>
      </w:r>
    </w:p>
    <w:p w14:paraId="4C55B235" w14:textId="77777777" w:rsidR="000E2C43" w:rsidRPr="00904BE9" w:rsidRDefault="000E2C43" w:rsidP="62BAD772">
      <w:pPr>
        <w:spacing w:after="0"/>
        <w:rPr>
          <w:rFonts w:ascii="Arial" w:hAnsi="Arial" w:cs="Arial"/>
          <w:b/>
          <w:bCs/>
        </w:rPr>
      </w:pPr>
    </w:p>
    <w:p w14:paraId="0EA27C97" w14:textId="77777777" w:rsidR="000E2C43" w:rsidRPr="00545F38" w:rsidRDefault="257821A8" w:rsidP="62BAD772">
      <w:pPr>
        <w:spacing w:after="120"/>
        <w:rPr>
          <w:rFonts w:ascii="Arial" w:hAnsi="Arial" w:cs="Arial"/>
          <w:b/>
          <w:bCs/>
        </w:rPr>
      </w:pPr>
      <w:r w:rsidRPr="00545F38">
        <w:rPr>
          <w:rFonts w:ascii="Arial" w:hAnsi="Arial" w:cs="Arial"/>
          <w:b/>
          <w:bCs/>
          <w:sz w:val="24"/>
          <w:szCs w:val="24"/>
        </w:rPr>
        <w:t>MISSING DATA</w:t>
      </w:r>
    </w:p>
    <w:p w14:paraId="0A925E76" w14:textId="77777777" w:rsidR="000E2C43" w:rsidRPr="00545F38" w:rsidRDefault="257821A8" w:rsidP="62BAD772">
      <w:pPr>
        <w:spacing w:after="120"/>
        <w:rPr>
          <w:rFonts w:ascii="Arial" w:hAnsi="Arial"/>
        </w:rPr>
      </w:pPr>
      <w:r w:rsidRPr="00545F38">
        <w:rPr>
          <w:rFonts w:ascii="Arial" w:hAnsi="Arial"/>
        </w:rPr>
        <w:t>Where H-CLIC data is not available, local authority-level estimates would be calculated by apportioning published regional figures. Using the total figures for London and the Rest of England, we would calculate the amount of data within a given dataset that is attributable to local authorities with missing data, by subtracting the sum of data provided by local authorities from the total figure.</w:t>
      </w:r>
    </w:p>
    <w:p w14:paraId="6DCFF31C" w14:textId="07505824" w:rsidR="003A0E1B" w:rsidRPr="00545F38" w:rsidRDefault="257821A8" w:rsidP="62BAD772">
      <w:pPr>
        <w:spacing w:after="120"/>
        <w:rPr>
          <w:rFonts w:ascii="Arial" w:hAnsi="Arial"/>
        </w:rPr>
      </w:pPr>
      <w:r w:rsidRPr="00545F38">
        <w:rPr>
          <w:rFonts w:ascii="Arial" w:hAnsi="Arial"/>
        </w:rPr>
        <w:t xml:space="preserve">To distribute the remaining data to local authorities with missing data, we would </w:t>
      </w:r>
      <w:r w:rsidR="0ED02345" w:rsidRPr="00545F38">
        <w:rPr>
          <w:rFonts w:ascii="Arial" w:hAnsi="Arial"/>
        </w:rPr>
        <w:t xml:space="preserve">use </w:t>
      </w:r>
      <w:r w:rsidR="75A3658C" w:rsidRPr="00545F38">
        <w:rPr>
          <w:rFonts w:ascii="Arial" w:hAnsi="Arial"/>
        </w:rPr>
        <w:t>their percentage share of population weighted area cost adjustment (ACA).</w:t>
      </w:r>
    </w:p>
    <w:p w14:paraId="5FC042CF" w14:textId="2F0551C7" w:rsidR="003A0E1B" w:rsidRPr="00545F38" w:rsidRDefault="75A3658C" w:rsidP="62BAD772">
      <w:pPr>
        <w:spacing w:after="120"/>
        <w:rPr>
          <w:rFonts w:ascii="Arial" w:hAnsi="Arial"/>
        </w:rPr>
      </w:pPr>
      <w:r w:rsidRPr="00545F38">
        <w:rPr>
          <w:rFonts w:ascii="Arial" w:hAnsi="Arial"/>
        </w:rPr>
        <w:t>The data is then distributed using these shares</w:t>
      </w:r>
      <w:r w:rsidR="3710DA9D" w:rsidRPr="00545F38">
        <w:rPr>
          <w:rFonts w:ascii="Arial" w:hAnsi="Arial"/>
        </w:rPr>
        <w:t xml:space="preserve"> </w:t>
      </w:r>
      <w:r w:rsidRPr="00545F38">
        <w:rPr>
          <w:rFonts w:ascii="Arial" w:hAnsi="Arial"/>
        </w:rPr>
        <w:t xml:space="preserve">and is adjusted using a multiplier of 0.75 (this ensures local authorities cannot gain by not providing data). </w:t>
      </w:r>
      <w:r w:rsidR="3D8CDB05" w:rsidRPr="00545F38">
        <w:rPr>
          <w:rFonts w:ascii="Arial" w:hAnsi="Arial"/>
        </w:rPr>
        <w:t>For example, if there were 4000 units of missing data to be allocated and a local authority had a share of 10</w:t>
      </w:r>
      <w:r w:rsidR="3D8CDB05" w:rsidRPr="62BAD772">
        <w:rPr>
          <w:rFonts w:ascii="Arial" w:hAnsi="Arial"/>
        </w:rPr>
        <w:t>%, they</w:t>
      </w:r>
      <w:r w:rsidR="3D8CDB05" w:rsidRPr="00545F38">
        <w:rPr>
          <w:rFonts w:ascii="Arial" w:hAnsi="Arial"/>
        </w:rPr>
        <w:t xml:space="preserve"> would be allocated 300 units (= 4000 * 0.1 * 0.75).</w:t>
      </w:r>
    </w:p>
    <w:sectPr w:rsidR="003A0E1B" w:rsidRPr="00545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10ED" w14:textId="77777777" w:rsidR="00221AF7" w:rsidRDefault="00221AF7" w:rsidP="00FF1F1B">
      <w:pPr>
        <w:spacing w:after="0" w:line="240" w:lineRule="auto"/>
      </w:pPr>
      <w:r>
        <w:separator/>
      </w:r>
    </w:p>
  </w:endnote>
  <w:endnote w:type="continuationSeparator" w:id="0">
    <w:p w14:paraId="5D2CA157" w14:textId="77777777" w:rsidR="00221AF7" w:rsidRDefault="00221AF7" w:rsidP="00FF1F1B">
      <w:pPr>
        <w:spacing w:after="0" w:line="240" w:lineRule="auto"/>
      </w:pPr>
      <w:r>
        <w:continuationSeparator/>
      </w:r>
    </w:p>
  </w:endnote>
  <w:endnote w:type="continuationNotice" w:id="1">
    <w:p w14:paraId="0854E21A" w14:textId="77777777" w:rsidR="00221AF7" w:rsidRDefault="00221A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C666" w14:textId="77777777" w:rsidR="00221AF7" w:rsidRDefault="00221AF7" w:rsidP="00FF1F1B">
      <w:pPr>
        <w:spacing w:after="0" w:line="240" w:lineRule="auto"/>
      </w:pPr>
      <w:r>
        <w:separator/>
      </w:r>
    </w:p>
  </w:footnote>
  <w:footnote w:type="continuationSeparator" w:id="0">
    <w:p w14:paraId="1FB64093" w14:textId="77777777" w:rsidR="00221AF7" w:rsidRDefault="00221AF7" w:rsidP="00FF1F1B">
      <w:pPr>
        <w:spacing w:after="0" w:line="240" w:lineRule="auto"/>
      </w:pPr>
      <w:r>
        <w:continuationSeparator/>
      </w:r>
    </w:p>
  </w:footnote>
  <w:footnote w:type="continuationNotice" w:id="1">
    <w:p w14:paraId="53E84294" w14:textId="77777777" w:rsidR="00221AF7" w:rsidRDefault="00221AF7">
      <w:pPr>
        <w:spacing w:after="0" w:line="240" w:lineRule="auto"/>
      </w:pPr>
    </w:p>
  </w:footnote>
  <w:footnote w:id="2">
    <w:p w14:paraId="2CFCECB2" w14:textId="260D2C62" w:rsidR="000D1950" w:rsidRPr="000D1950" w:rsidRDefault="000D1950">
      <w:pPr>
        <w:pStyle w:val="FootnoteText"/>
      </w:pPr>
      <w:r w:rsidRPr="000D1950">
        <w:rPr>
          <w:rStyle w:val="FootnoteReference"/>
        </w:rPr>
        <w:footnoteRef/>
      </w:r>
      <w:r w:rsidRPr="000D1950">
        <w:t xml:space="preserve"> </w:t>
      </w:r>
      <w:r w:rsidRPr="00545F38">
        <w:rPr>
          <w:rFonts w:cstheme="minorHAnsi"/>
        </w:rPr>
        <w:t xml:space="preserve">Lower quartile monthly private rented sector rents for two-bedroom properties: </w:t>
      </w:r>
      <w:hyperlink r:id="rId1" w:history="1">
        <w:r w:rsidRPr="00545F38">
          <w:rPr>
            <w:rStyle w:val="Hyperlink"/>
            <w:rFonts w:cstheme="minorHAnsi"/>
          </w:rPr>
          <w:t>https://www.ons.gov.uk/peoplepopulationandcommunity/housing/datasets/privaterentalmarketsummarystatisticsinengland</w:t>
        </w:r>
      </w:hyperlink>
      <w:r w:rsidRPr="00545F38">
        <w:rPr>
          <w:rFonts w:cstheme="minorHAnsi"/>
        </w:rPr>
        <w:t>, Table 2.4</w:t>
      </w:r>
    </w:p>
  </w:footnote>
  <w:footnote w:id="3">
    <w:p w14:paraId="19632C88" w14:textId="5675C941" w:rsidR="00B46436" w:rsidRDefault="00B46436">
      <w:pPr>
        <w:pStyle w:val="FootnoteText"/>
      </w:pPr>
      <w:r w:rsidRPr="00B46436">
        <w:rPr>
          <w:rStyle w:val="FootnoteReference"/>
        </w:rPr>
        <w:footnoteRef/>
      </w:r>
      <w:r w:rsidRPr="00B46436">
        <w:t xml:space="preserve"> </w:t>
      </w:r>
      <w:r w:rsidRPr="00B46436">
        <w:rPr>
          <w:rFonts w:cs="Arial"/>
        </w:rPr>
        <w:t xml:space="preserve">DLUHC local authority revenue expenditure and financing data – revenue outturn housing services RO4: </w:t>
      </w:r>
      <w:hyperlink r:id="rId2" w:history="1">
        <w:r w:rsidRPr="00B46436">
          <w:rPr>
            <w:rStyle w:val="Hyperlink"/>
          </w:rPr>
          <w:t>https://www.gov.uk/government/collections/local-authority-revenue-expenditure-and-financing</w:t>
        </w:r>
      </w:hyperlink>
    </w:p>
  </w:footnote>
  <w:footnote w:id="4">
    <w:p w14:paraId="1F71C941" w14:textId="2759BE9D" w:rsidR="00E36E84" w:rsidRPr="008F3603" w:rsidRDefault="00E36E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985815" w:rsidRPr="008F3603">
          <w:rPr>
            <w:rStyle w:val="Hyperlink"/>
          </w:rPr>
          <w:t>https://www.ons.gov.uk/peoplepopulationandcommunity/housing/datasets/privaterentalmarketsummarystatisticsinengland</w:t>
        </w:r>
      </w:hyperlink>
      <w:r w:rsidR="00BC10D7" w:rsidRPr="008F3603">
        <w:t>, Table 2.4</w:t>
      </w:r>
    </w:p>
  </w:footnote>
  <w:footnote w:id="5">
    <w:p w14:paraId="44CAAE61" w14:textId="49015569" w:rsidR="00BC10D7" w:rsidRPr="008F3603" w:rsidRDefault="00BC10D7">
      <w:pPr>
        <w:pStyle w:val="FootnoteText"/>
      </w:pPr>
      <w:r w:rsidRPr="008F3603">
        <w:rPr>
          <w:rStyle w:val="FootnoteReference"/>
        </w:rPr>
        <w:footnoteRef/>
      </w:r>
      <w:r w:rsidRPr="008F3603">
        <w:t xml:space="preserve"> More detail: </w:t>
      </w:r>
      <w:hyperlink r:id="rId4" w:history="1">
        <w:r w:rsidRPr="008F3603">
          <w:rPr>
            <w:rStyle w:val="Hyperlink"/>
          </w:rPr>
          <w:t>https://assets.publishing.service.gov.uk/government/uploads/system/uploads/attachment_data/file/928337/Technical_Note_October2020Allocations.pdf</w:t>
        </w:r>
      </w:hyperlink>
      <w:r w:rsidRPr="008F3603">
        <w:t xml:space="preserve">, Annex B. Data is available here: </w:t>
      </w:r>
      <w:hyperlink r:id="rId5" w:history="1">
        <w:r w:rsidR="00FD4081" w:rsidRPr="008F3603">
          <w:rPr>
            <w:rStyle w:val="Hyperlink"/>
          </w:rPr>
          <w:t>https://www.gov.uk/government/publications/covid-19-emergency-funding-for-local-government</w:t>
        </w:r>
      </w:hyperlink>
      <w:r w:rsidR="00FD4081" w:rsidRPr="008F3603">
        <w:t xml:space="preserve">  </w:t>
      </w:r>
    </w:p>
  </w:footnote>
  <w:footnote w:id="6">
    <w:p w14:paraId="28C0C913" w14:textId="4ECA407D" w:rsidR="00AE3F63" w:rsidRPr="008F3603" w:rsidRDefault="00AE3F63">
      <w:pPr>
        <w:pStyle w:val="FootnoteText"/>
        <w:rPr>
          <w:rFonts w:cs="Arial"/>
        </w:rPr>
      </w:pPr>
      <w:r w:rsidRPr="008F3603">
        <w:rPr>
          <w:rStyle w:val="FootnoteReference"/>
        </w:rPr>
        <w:footnoteRef/>
      </w:r>
      <w:r w:rsidRPr="008F3603">
        <w:t xml:space="preserve"> </w:t>
      </w:r>
      <w:hyperlink r:id="rId6" w:history="1">
        <w:r w:rsidRPr="008F3603">
          <w:rPr>
            <w:rStyle w:val="Hyperlink"/>
            <w:rFonts w:cs="Arial"/>
          </w:rPr>
          <w:t>https://www.gov.uk/government/statistical-data-sets/live-tables-on-homelessness</w:t>
        </w:r>
      </w:hyperlink>
    </w:p>
  </w:footnote>
  <w:footnote w:id="7">
    <w:p w14:paraId="2B1F836B" w14:textId="57317E6A" w:rsidR="00382157" w:rsidRDefault="00382157">
      <w:pPr>
        <w:pStyle w:val="FootnoteText"/>
      </w:pPr>
      <w:r w:rsidRPr="008F3603">
        <w:rPr>
          <w:rStyle w:val="FootnoteReference"/>
        </w:rPr>
        <w:footnoteRef/>
      </w:r>
      <w:r w:rsidRPr="008F3603">
        <w:t xml:space="preserve"> Lower Tier Local Authority Area Cost Adjustment, as used in the Covid-19 Relative Needs Formula: https://assets.publishing.service.gov.uk/government/uploads/system/uploads/attachment_data/file/928337/Technical_Note_October2020Allocations.pdf</w:t>
      </w:r>
    </w:p>
  </w:footnote>
  <w:footnote w:id="8">
    <w:p w14:paraId="2B25D22B" w14:textId="65E06758" w:rsidR="000D1950" w:rsidRDefault="000D19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10DA8">
        <w:rPr>
          <w:rFonts w:cstheme="minorHAnsi"/>
        </w:rPr>
        <w:t xml:space="preserve">Lower quartile monthly private rented sector rents for two-bedroom properties: </w:t>
      </w:r>
      <w:hyperlink r:id="rId7" w:history="1">
        <w:r w:rsidRPr="00D10DA8">
          <w:rPr>
            <w:rStyle w:val="Hyperlink"/>
            <w:rFonts w:cstheme="minorHAnsi"/>
          </w:rPr>
          <w:t>https://www.ons.gov.uk/peoplepopulationandcommunity/housing/datasets/privaterentalmarketsummarystatisticsinengland</w:t>
        </w:r>
      </w:hyperlink>
      <w:r w:rsidRPr="00D10DA8">
        <w:rPr>
          <w:rFonts w:cstheme="minorHAnsi"/>
        </w:rPr>
        <w:t>, Table 2.4</w:t>
      </w:r>
    </w:p>
  </w:footnote>
  <w:footnote w:id="9">
    <w:p w14:paraId="7AAE92CA" w14:textId="35E26CC4" w:rsidR="00CC4444" w:rsidRPr="0055570C" w:rsidRDefault="00CC4444">
      <w:pPr>
        <w:pStyle w:val="FootnoteText"/>
      </w:pPr>
      <w:r w:rsidRPr="0055570C">
        <w:rPr>
          <w:rStyle w:val="FootnoteReference"/>
        </w:rPr>
        <w:footnoteRef/>
      </w:r>
      <w:r w:rsidRPr="0055570C">
        <w:t xml:space="preserve"> </w:t>
      </w:r>
      <w:r w:rsidR="00833B4A" w:rsidRPr="0055570C">
        <w:t>DLUHC Area Cost Adjustment (ACA</w:t>
      </w:r>
      <w:r w:rsidR="0055570C" w:rsidRPr="0055570C">
        <w:t xml:space="preserve">) - data is available </w:t>
      </w:r>
      <w:hyperlink r:id="rId8" w:history="1">
        <w:r w:rsidR="0055570C" w:rsidRPr="0055570C">
          <w:rPr>
            <w:rStyle w:val="Hyperlink"/>
          </w:rPr>
          <w:t>here</w:t>
        </w:r>
      </w:hyperlink>
      <w:r w:rsidR="00833B4A" w:rsidRPr="0055570C">
        <w:t>, and ONS estimates of the population for the UK, England and Wales, Scotland and Northern Ireland – MYE4; Population Estimates</w:t>
      </w:r>
      <w:r w:rsidR="007C0122" w:rsidRPr="0055570C">
        <w:t>; Summary for the UK, mid-2003 to mid-2020</w:t>
      </w:r>
      <w:r w:rsidR="0055570C">
        <w:t>, av</w:t>
      </w:r>
      <w:r w:rsidR="00BF7870" w:rsidRPr="0055570C">
        <w:t xml:space="preserve">ailable </w:t>
      </w:r>
      <w:hyperlink r:id="rId9" w:history="1">
        <w:r w:rsidR="00BF7870" w:rsidRPr="0055570C">
          <w:rPr>
            <w:rStyle w:val="Hyperlink"/>
          </w:rPr>
          <w:t>here</w:t>
        </w:r>
      </w:hyperlink>
      <w:r w:rsidR="00BF7870" w:rsidRPr="0055570C">
        <w:t>.</w:t>
      </w:r>
    </w:p>
  </w:footnote>
  <w:footnote w:id="10">
    <w:p w14:paraId="53CF0672" w14:textId="77777777" w:rsidR="000E2C43" w:rsidRPr="0055570C" w:rsidRDefault="000E2C43" w:rsidP="000E2C43">
      <w:pPr>
        <w:pStyle w:val="FootnoteText"/>
      </w:pPr>
      <w:r w:rsidRPr="0055570C">
        <w:rPr>
          <w:rStyle w:val="FootnoteReference"/>
        </w:rPr>
        <w:footnoteRef/>
      </w:r>
      <w:r w:rsidRPr="0055570C">
        <w:t xml:space="preserve"> </w:t>
      </w:r>
      <w:hyperlink r:id="rId10" w:history="1">
        <w:r w:rsidRPr="0055570C">
          <w:rPr>
            <w:rStyle w:val="Hyperlink"/>
          </w:rPr>
          <w:t>https://www.ons.gov.uk/peoplepopulationandcommunity/housing/datasets/privaterentalmarketsummarystatisticsinengland</w:t>
        </w:r>
      </w:hyperlink>
      <w:r w:rsidRPr="0055570C">
        <w:t>, Table 2.4</w:t>
      </w:r>
    </w:p>
  </w:footnote>
  <w:footnote w:id="11">
    <w:p w14:paraId="48372665" w14:textId="77777777" w:rsidR="000E2C43" w:rsidRPr="00AE3F63" w:rsidRDefault="000E2C43" w:rsidP="000E2C43">
      <w:pPr>
        <w:pStyle w:val="FootnoteText"/>
      </w:pPr>
      <w:r w:rsidRPr="0055570C">
        <w:rPr>
          <w:rStyle w:val="FootnoteReference"/>
        </w:rPr>
        <w:footnoteRef/>
      </w:r>
      <w:r w:rsidRPr="0055570C">
        <w:t xml:space="preserve"> More detail: </w:t>
      </w:r>
      <w:hyperlink r:id="rId11" w:history="1">
        <w:r w:rsidRPr="0055570C">
          <w:rPr>
            <w:rStyle w:val="Hyperlink"/>
          </w:rPr>
          <w:t>https://assets.publishing.service.gov.uk/government/uploads/system/uploads/attachment_data/file/928337/Technical_Note_October2020Allocations.pdf</w:t>
        </w:r>
      </w:hyperlink>
      <w:r w:rsidRPr="0055570C">
        <w:t xml:space="preserve">, Annex B. Data is available here: </w:t>
      </w:r>
      <w:hyperlink r:id="rId12" w:history="1">
        <w:r w:rsidRPr="0055570C">
          <w:rPr>
            <w:rStyle w:val="Hyperlink"/>
          </w:rPr>
          <w:t>https://www.gov.uk/government/publications/covid-19-emergency-funding-for-local-government</w:t>
        </w:r>
      </w:hyperlink>
      <w:r w:rsidRPr="00AE3F63">
        <w:t xml:space="preserve">  </w:t>
      </w:r>
    </w:p>
  </w:footnote>
  <w:footnote w:id="12">
    <w:p w14:paraId="06C8C883" w14:textId="77777777" w:rsidR="000E2C43" w:rsidRPr="008F3603" w:rsidRDefault="000E2C43" w:rsidP="000E2C43">
      <w:pPr>
        <w:pStyle w:val="FootnoteText"/>
        <w:rPr>
          <w:rFonts w:cs="Arial"/>
        </w:rPr>
      </w:pPr>
      <w:r w:rsidRPr="008F3603">
        <w:rPr>
          <w:rStyle w:val="FootnoteReference"/>
        </w:rPr>
        <w:footnoteRef/>
      </w:r>
      <w:r w:rsidRPr="008F3603">
        <w:t xml:space="preserve"> </w:t>
      </w:r>
      <w:hyperlink r:id="rId13" w:history="1">
        <w:r w:rsidRPr="008F3603">
          <w:rPr>
            <w:rStyle w:val="Hyperlink"/>
            <w:rFonts w:cs="Arial"/>
          </w:rPr>
          <w:t>https://www.gov.uk/government/statistical-data-sets/live-tables-on-homelessness</w:t>
        </w:r>
      </w:hyperlink>
    </w:p>
  </w:footnote>
  <w:footnote w:id="13">
    <w:p w14:paraId="5ECDF8EC" w14:textId="7D7D84DE" w:rsidR="00382157" w:rsidRDefault="00382157">
      <w:pPr>
        <w:pStyle w:val="FootnoteText"/>
      </w:pPr>
      <w:r w:rsidRPr="008F3603">
        <w:rPr>
          <w:rStyle w:val="FootnoteReference"/>
        </w:rPr>
        <w:footnoteRef/>
      </w:r>
      <w:r w:rsidRPr="008F3603">
        <w:t xml:space="preserve"> Lower Tier Local Authority Area Cost Adjustment, as used in the Covid-19 Relative Needs Formula: https://assets.publishing.service.gov.uk/government/uploads/system/uploads/attachment_data/file/928337/Technical_Note_October2020Allocations.pdf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3D1"/>
    <w:multiLevelType w:val="hybridMultilevel"/>
    <w:tmpl w:val="F8EE5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6151"/>
    <w:multiLevelType w:val="hybridMultilevel"/>
    <w:tmpl w:val="3BB03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720F"/>
    <w:multiLevelType w:val="hybridMultilevel"/>
    <w:tmpl w:val="10F2782E"/>
    <w:lvl w:ilvl="0" w:tplc="67BC2FE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D94A970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55CC"/>
    <w:multiLevelType w:val="hybridMultilevel"/>
    <w:tmpl w:val="72128B5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401B9"/>
    <w:multiLevelType w:val="hybridMultilevel"/>
    <w:tmpl w:val="670C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5507"/>
    <w:multiLevelType w:val="hybridMultilevel"/>
    <w:tmpl w:val="F5E04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B0BB1"/>
    <w:multiLevelType w:val="hybridMultilevel"/>
    <w:tmpl w:val="765C3F3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B1516F"/>
    <w:multiLevelType w:val="hybridMultilevel"/>
    <w:tmpl w:val="86781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55A42"/>
    <w:multiLevelType w:val="hybridMultilevel"/>
    <w:tmpl w:val="90823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F67B5"/>
    <w:multiLevelType w:val="hybridMultilevel"/>
    <w:tmpl w:val="C270D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60A6B"/>
    <w:multiLevelType w:val="hybridMultilevel"/>
    <w:tmpl w:val="FFFFFFFF"/>
    <w:lvl w:ilvl="0" w:tplc="3C1ED292">
      <w:start w:val="1"/>
      <w:numFmt w:val="decimal"/>
      <w:lvlText w:val="%1."/>
      <w:lvlJc w:val="left"/>
      <w:pPr>
        <w:ind w:left="720" w:hanging="360"/>
      </w:pPr>
    </w:lvl>
    <w:lvl w:ilvl="1" w:tplc="A170C2B2">
      <w:start w:val="1"/>
      <w:numFmt w:val="decimal"/>
      <w:lvlText w:val="%2."/>
      <w:lvlJc w:val="left"/>
      <w:pPr>
        <w:ind w:left="1440" w:hanging="360"/>
      </w:pPr>
    </w:lvl>
    <w:lvl w:ilvl="2" w:tplc="AF54BF48">
      <w:start w:val="1"/>
      <w:numFmt w:val="lowerRoman"/>
      <w:lvlText w:val="%3."/>
      <w:lvlJc w:val="right"/>
      <w:pPr>
        <w:ind w:left="2160" w:hanging="180"/>
      </w:pPr>
    </w:lvl>
    <w:lvl w:ilvl="3" w:tplc="A7B457F4">
      <w:start w:val="1"/>
      <w:numFmt w:val="decimal"/>
      <w:lvlText w:val="%4."/>
      <w:lvlJc w:val="left"/>
      <w:pPr>
        <w:ind w:left="2880" w:hanging="360"/>
      </w:pPr>
    </w:lvl>
    <w:lvl w:ilvl="4" w:tplc="A29A98A6">
      <w:start w:val="1"/>
      <w:numFmt w:val="lowerLetter"/>
      <w:lvlText w:val="%5."/>
      <w:lvlJc w:val="left"/>
      <w:pPr>
        <w:ind w:left="3600" w:hanging="360"/>
      </w:pPr>
    </w:lvl>
    <w:lvl w:ilvl="5" w:tplc="9D2AE92C">
      <w:start w:val="1"/>
      <w:numFmt w:val="lowerRoman"/>
      <w:lvlText w:val="%6."/>
      <w:lvlJc w:val="right"/>
      <w:pPr>
        <w:ind w:left="4320" w:hanging="180"/>
      </w:pPr>
    </w:lvl>
    <w:lvl w:ilvl="6" w:tplc="F71EE9DC">
      <w:start w:val="1"/>
      <w:numFmt w:val="decimal"/>
      <w:lvlText w:val="%7."/>
      <w:lvlJc w:val="left"/>
      <w:pPr>
        <w:ind w:left="5040" w:hanging="360"/>
      </w:pPr>
    </w:lvl>
    <w:lvl w:ilvl="7" w:tplc="36D4C2C6">
      <w:start w:val="1"/>
      <w:numFmt w:val="lowerLetter"/>
      <w:lvlText w:val="%8."/>
      <w:lvlJc w:val="left"/>
      <w:pPr>
        <w:ind w:left="5760" w:hanging="360"/>
      </w:pPr>
    </w:lvl>
    <w:lvl w:ilvl="8" w:tplc="9C26005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9010A"/>
    <w:multiLevelType w:val="hybridMultilevel"/>
    <w:tmpl w:val="1A101E8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922B9"/>
    <w:multiLevelType w:val="hybridMultilevel"/>
    <w:tmpl w:val="7BCA7CC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CA5F00"/>
    <w:multiLevelType w:val="hybridMultilevel"/>
    <w:tmpl w:val="8E306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1210E"/>
    <w:multiLevelType w:val="hybridMultilevel"/>
    <w:tmpl w:val="B4CC89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55521A"/>
    <w:multiLevelType w:val="hybridMultilevel"/>
    <w:tmpl w:val="DAA6A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790DBD"/>
    <w:multiLevelType w:val="hybridMultilevel"/>
    <w:tmpl w:val="8708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018B5"/>
    <w:multiLevelType w:val="multilevel"/>
    <w:tmpl w:val="74045E9C"/>
    <w:lvl w:ilvl="0">
      <w:start w:val="1"/>
      <w:numFmt w:val="decimal"/>
      <w:lvlText w:val="%1."/>
      <w:lvlJc w:val="left"/>
      <w:pPr>
        <w:ind w:left="400" w:hanging="400"/>
      </w:pPr>
      <w:rPr>
        <w:rFonts w:ascii="Arial" w:hAnsi="Arial" w:cs="Arial"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A4528EC"/>
    <w:multiLevelType w:val="hybridMultilevel"/>
    <w:tmpl w:val="5C46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E0FF9"/>
    <w:multiLevelType w:val="hybridMultilevel"/>
    <w:tmpl w:val="49688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23257"/>
    <w:multiLevelType w:val="hybridMultilevel"/>
    <w:tmpl w:val="E71A7B76"/>
    <w:lvl w:ilvl="0" w:tplc="67BC2FE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C3B06"/>
    <w:multiLevelType w:val="hybridMultilevel"/>
    <w:tmpl w:val="132253CC"/>
    <w:lvl w:ilvl="0" w:tplc="7958BA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8"/>
  </w:num>
  <w:num w:numId="5">
    <w:abstractNumId w:val="21"/>
  </w:num>
  <w:num w:numId="6">
    <w:abstractNumId w:val="20"/>
  </w:num>
  <w:num w:numId="7">
    <w:abstractNumId w:val="7"/>
  </w:num>
  <w:num w:numId="8">
    <w:abstractNumId w:val="16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  <w:num w:numId="13">
    <w:abstractNumId w:val="13"/>
  </w:num>
  <w:num w:numId="14">
    <w:abstractNumId w:val="9"/>
  </w:num>
  <w:num w:numId="15">
    <w:abstractNumId w:val="3"/>
  </w:num>
  <w:num w:numId="16">
    <w:abstractNumId w:val="6"/>
  </w:num>
  <w:num w:numId="17">
    <w:abstractNumId w:val="12"/>
  </w:num>
  <w:num w:numId="18">
    <w:abstractNumId w:val="11"/>
  </w:num>
  <w:num w:numId="19">
    <w:abstractNumId w:val="17"/>
  </w:num>
  <w:num w:numId="20">
    <w:abstractNumId w:val="18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C1"/>
    <w:rsid w:val="000069FE"/>
    <w:rsid w:val="000225DF"/>
    <w:rsid w:val="0003520C"/>
    <w:rsid w:val="000532F6"/>
    <w:rsid w:val="00072997"/>
    <w:rsid w:val="00083B3F"/>
    <w:rsid w:val="000B46D1"/>
    <w:rsid w:val="000C6F5B"/>
    <w:rsid w:val="000D1950"/>
    <w:rsid w:val="000E2C43"/>
    <w:rsid w:val="001062A4"/>
    <w:rsid w:val="0011318B"/>
    <w:rsid w:val="00114A81"/>
    <w:rsid w:val="00117864"/>
    <w:rsid w:val="00141109"/>
    <w:rsid w:val="001807F1"/>
    <w:rsid w:val="001858A5"/>
    <w:rsid w:val="00194BF4"/>
    <w:rsid w:val="0019652F"/>
    <w:rsid w:val="001C5933"/>
    <w:rsid w:val="00221AF7"/>
    <w:rsid w:val="00223556"/>
    <w:rsid w:val="002303A4"/>
    <w:rsid w:val="00232354"/>
    <w:rsid w:val="00236036"/>
    <w:rsid w:val="00247E5E"/>
    <w:rsid w:val="00256454"/>
    <w:rsid w:val="00287FA3"/>
    <w:rsid w:val="002A57C4"/>
    <w:rsid w:val="002B10B1"/>
    <w:rsid w:val="002B39D3"/>
    <w:rsid w:val="002B4CDF"/>
    <w:rsid w:val="002D1688"/>
    <w:rsid w:val="002D6889"/>
    <w:rsid w:val="002E0CEF"/>
    <w:rsid w:val="002E6D56"/>
    <w:rsid w:val="002F0CDA"/>
    <w:rsid w:val="002F638C"/>
    <w:rsid w:val="00307B08"/>
    <w:rsid w:val="003131EE"/>
    <w:rsid w:val="003378EB"/>
    <w:rsid w:val="00353B14"/>
    <w:rsid w:val="0036758B"/>
    <w:rsid w:val="00382157"/>
    <w:rsid w:val="003A0E1B"/>
    <w:rsid w:val="003A449D"/>
    <w:rsid w:val="003B7350"/>
    <w:rsid w:val="003C1547"/>
    <w:rsid w:val="003D7B26"/>
    <w:rsid w:val="003F4B81"/>
    <w:rsid w:val="0041150F"/>
    <w:rsid w:val="00412833"/>
    <w:rsid w:val="00412B68"/>
    <w:rsid w:val="004142DF"/>
    <w:rsid w:val="00435F0F"/>
    <w:rsid w:val="004410B8"/>
    <w:rsid w:val="00454E44"/>
    <w:rsid w:val="004640EA"/>
    <w:rsid w:val="00467078"/>
    <w:rsid w:val="00475717"/>
    <w:rsid w:val="00483F0C"/>
    <w:rsid w:val="004938F4"/>
    <w:rsid w:val="004A0089"/>
    <w:rsid w:val="004A2DD0"/>
    <w:rsid w:val="004C364B"/>
    <w:rsid w:val="004E761C"/>
    <w:rsid w:val="00511F5D"/>
    <w:rsid w:val="00545F38"/>
    <w:rsid w:val="00554F59"/>
    <w:rsid w:val="0055570C"/>
    <w:rsid w:val="00562279"/>
    <w:rsid w:val="0056619A"/>
    <w:rsid w:val="005802F4"/>
    <w:rsid w:val="005839A1"/>
    <w:rsid w:val="00592F56"/>
    <w:rsid w:val="0059386B"/>
    <w:rsid w:val="005A5D30"/>
    <w:rsid w:val="005C12CC"/>
    <w:rsid w:val="005C1894"/>
    <w:rsid w:val="00606F1E"/>
    <w:rsid w:val="00607523"/>
    <w:rsid w:val="00617B73"/>
    <w:rsid w:val="006421CC"/>
    <w:rsid w:val="00647E16"/>
    <w:rsid w:val="0065514E"/>
    <w:rsid w:val="0065561F"/>
    <w:rsid w:val="00656CE1"/>
    <w:rsid w:val="0068519E"/>
    <w:rsid w:val="0068680D"/>
    <w:rsid w:val="006E4987"/>
    <w:rsid w:val="006F3BBA"/>
    <w:rsid w:val="006F6A36"/>
    <w:rsid w:val="0070436E"/>
    <w:rsid w:val="00726A25"/>
    <w:rsid w:val="00732B00"/>
    <w:rsid w:val="00733E5B"/>
    <w:rsid w:val="007345AA"/>
    <w:rsid w:val="00743851"/>
    <w:rsid w:val="0074516D"/>
    <w:rsid w:val="00762870"/>
    <w:rsid w:val="00776E8B"/>
    <w:rsid w:val="00787DAC"/>
    <w:rsid w:val="00794359"/>
    <w:rsid w:val="007A50E5"/>
    <w:rsid w:val="007B1E91"/>
    <w:rsid w:val="007B3E5F"/>
    <w:rsid w:val="007B6911"/>
    <w:rsid w:val="007C0122"/>
    <w:rsid w:val="007F440D"/>
    <w:rsid w:val="007F713B"/>
    <w:rsid w:val="00805FC7"/>
    <w:rsid w:val="00811376"/>
    <w:rsid w:val="00814C10"/>
    <w:rsid w:val="008150F3"/>
    <w:rsid w:val="00822E06"/>
    <w:rsid w:val="00827206"/>
    <w:rsid w:val="00833B4A"/>
    <w:rsid w:val="00836B8D"/>
    <w:rsid w:val="008432CA"/>
    <w:rsid w:val="00861A91"/>
    <w:rsid w:val="0086671F"/>
    <w:rsid w:val="00870EC2"/>
    <w:rsid w:val="0087440D"/>
    <w:rsid w:val="008A4B50"/>
    <w:rsid w:val="008A5C20"/>
    <w:rsid w:val="008C4B4B"/>
    <w:rsid w:val="008C68A3"/>
    <w:rsid w:val="008F3603"/>
    <w:rsid w:val="00904BE9"/>
    <w:rsid w:val="009050B2"/>
    <w:rsid w:val="00905BFA"/>
    <w:rsid w:val="00921331"/>
    <w:rsid w:val="00923CC0"/>
    <w:rsid w:val="00927CF9"/>
    <w:rsid w:val="00943968"/>
    <w:rsid w:val="00963289"/>
    <w:rsid w:val="00976D7F"/>
    <w:rsid w:val="00985815"/>
    <w:rsid w:val="009C2A56"/>
    <w:rsid w:val="009C48CD"/>
    <w:rsid w:val="009D06F8"/>
    <w:rsid w:val="00A24BF5"/>
    <w:rsid w:val="00A425B6"/>
    <w:rsid w:val="00A61F13"/>
    <w:rsid w:val="00A63BA0"/>
    <w:rsid w:val="00A73754"/>
    <w:rsid w:val="00AC05AE"/>
    <w:rsid w:val="00AD5F7C"/>
    <w:rsid w:val="00AE3F63"/>
    <w:rsid w:val="00AF642F"/>
    <w:rsid w:val="00B14474"/>
    <w:rsid w:val="00B33FFC"/>
    <w:rsid w:val="00B40A20"/>
    <w:rsid w:val="00B46436"/>
    <w:rsid w:val="00B718D9"/>
    <w:rsid w:val="00BA252F"/>
    <w:rsid w:val="00BB29ED"/>
    <w:rsid w:val="00BC10D7"/>
    <w:rsid w:val="00BC7E14"/>
    <w:rsid w:val="00BD6C3D"/>
    <w:rsid w:val="00BE3C2A"/>
    <w:rsid w:val="00BE4A8D"/>
    <w:rsid w:val="00BE5A74"/>
    <w:rsid w:val="00BF735B"/>
    <w:rsid w:val="00BF7870"/>
    <w:rsid w:val="00C022B8"/>
    <w:rsid w:val="00C2365A"/>
    <w:rsid w:val="00C3031C"/>
    <w:rsid w:val="00C442C5"/>
    <w:rsid w:val="00C46D24"/>
    <w:rsid w:val="00C536D9"/>
    <w:rsid w:val="00C56CE0"/>
    <w:rsid w:val="00C738E8"/>
    <w:rsid w:val="00CB26D1"/>
    <w:rsid w:val="00CC4444"/>
    <w:rsid w:val="00CD25F7"/>
    <w:rsid w:val="00CE6BBF"/>
    <w:rsid w:val="00D027F8"/>
    <w:rsid w:val="00D03D3C"/>
    <w:rsid w:val="00D11EAF"/>
    <w:rsid w:val="00D171C1"/>
    <w:rsid w:val="00D17922"/>
    <w:rsid w:val="00D53C2D"/>
    <w:rsid w:val="00D65831"/>
    <w:rsid w:val="00D8081D"/>
    <w:rsid w:val="00DC692F"/>
    <w:rsid w:val="00DC699F"/>
    <w:rsid w:val="00DC7DDD"/>
    <w:rsid w:val="00DD435B"/>
    <w:rsid w:val="00DF5DAA"/>
    <w:rsid w:val="00E07259"/>
    <w:rsid w:val="00E2743C"/>
    <w:rsid w:val="00E36E84"/>
    <w:rsid w:val="00E7572B"/>
    <w:rsid w:val="00E76824"/>
    <w:rsid w:val="00E83DBA"/>
    <w:rsid w:val="00E97507"/>
    <w:rsid w:val="00EA75AD"/>
    <w:rsid w:val="00F1530B"/>
    <w:rsid w:val="00F20621"/>
    <w:rsid w:val="00F42490"/>
    <w:rsid w:val="00F90C47"/>
    <w:rsid w:val="00F90DFA"/>
    <w:rsid w:val="00FB3320"/>
    <w:rsid w:val="00FB6E92"/>
    <w:rsid w:val="00FD241F"/>
    <w:rsid w:val="00FD4081"/>
    <w:rsid w:val="00FE6DE6"/>
    <w:rsid w:val="00FF1F1B"/>
    <w:rsid w:val="013EEF57"/>
    <w:rsid w:val="026C75BB"/>
    <w:rsid w:val="02A48F6C"/>
    <w:rsid w:val="033BAA58"/>
    <w:rsid w:val="096CB169"/>
    <w:rsid w:val="0A005524"/>
    <w:rsid w:val="0ABEC868"/>
    <w:rsid w:val="0AC46D9A"/>
    <w:rsid w:val="0B0370AA"/>
    <w:rsid w:val="0C547B61"/>
    <w:rsid w:val="0DB0DAC3"/>
    <w:rsid w:val="0E559DC7"/>
    <w:rsid w:val="0ED02345"/>
    <w:rsid w:val="0EEC9377"/>
    <w:rsid w:val="0FC3A4A3"/>
    <w:rsid w:val="110658BA"/>
    <w:rsid w:val="111BE977"/>
    <w:rsid w:val="111F1856"/>
    <w:rsid w:val="11939AF1"/>
    <w:rsid w:val="1210D611"/>
    <w:rsid w:val="13C73A08"/>
    <w:rsid w:val="141DF220"/>
    <w:rsid w:val="151401E9"/>
    <w:rsid w:val="15751F1D"/>
    <w:rsid w:val="163286AE"/>
    <w:rsid w:val="168544FD"/>
    <w:rsid w:val="174AC225"/>
    <w:rsid w:val="176B57A8"/>
    <w:rsid w:val="1777DEB7"/>
    <w:rsid w:val="17D802D9"/>
    <w:rsid w:val="18D3DAEF"/>
    <w:rsid w:val="19249909"/>
    <w:rsid w:val="1A12FE77"/>
    <w:rsid w:val="1AD82207"/>
    <w:rsid w:val="1B052E07"/>
    <w:rsid w:val="1B21B45E"/>
    <w:rsid w:val="1B318DFA"/>
    <w:rsid w:val="1BFEB1F7"/>
    <w:rsid w:val="1CB3CA39"/>
    <w:rsid w:val="1D7E5140"/>
    <w:rsid w:val="1DD673F7"/>
    <w:rsid w:val="1E04956F"/>
    <w:rsid w:val="1E35C4F8"/>
    <w:rsid w:val="1F525D0A"/>
    <w:rsid w:val="1FC73103"/>
    <w:rsid w:val="20838F63"/>
    <w:rsid w:val="20D896E2"/>
    <w:rsid w:val="2100CDDE"/>
    <w:rsid w:val="213C8FA7"/>
    <w:rsid w:val="21B98869"/>
    <w:rsid w:val="21E0C88A"/>
    <w:rsid w:val="23670BC5"/>
    <w:rsid w:val="23918073"/>
    <w:rsid w:val="2491055E"/>
    <w:rsid w:val="24B12B7D"/>
    <w:rsid w:val="257821A8"/>
    <w:rsid w:val="27705B59"/>
    <w:rsid w:val="278317B9"/>
    <w:rsid w:val="27852C9D"/>
    <w:rsid w:val="29740796"/>
    <w:rsid w:val="29844B7E"/>
    <w:rsid w:val="2B36C581"/>
    <w:rsid w:val="2BBB5214"/>
    <w:rsid w:val="2BF47AF9"/>
    <w:rsid w:val="2D04862E"/>
    <w:rsid w:val="2E0030AA"/>
    <w:rsid w:val="2E10DE6F"/>
    <w:rsid w:val="2E31CEBE"/>
    <w:rsid w:val="3258083A"/>
    <w:rsid w:val="35BC1DA9"/>
    <w:rsid w:val="35F5AFCC"/>
    <w:rsid w:val="35FDEC6F"/>
    <w:rsid w:val="365E4473"/>
    <w:rsid w:val="3710DA9D"/>
    <w:rsid w:val="375D513A"/>
    <w:rsid w:val="376AF9CC"/>
    <w:rsid w:val="37D7C353"/>
    <w:rsid w:val="38B923ED"/>
    <w:rsid w:val="3999A0CA"/>
    <w:rsid w:val="3A3A3B0A"/>
    <w:rsid w:val="3A9CD82C"/>
    <w:rsid w:val="3AB0C53B"/>
    <w:rsid w:val="3AEAD6DB"/>
    <w:rsid w:val="3D8CDB05"/>
    <w:rsid w:val="412A9EE2"/>
    <w:rsid w:val="41BA7CA6"/>
    <w:rsid w:val="42730004"/>
    <w:rsid w:val="4279E3C0"/>
    <w:rsid w:val="4319470A"/>
    <w:rsid w:val="434E709E"/>
    <w:rsid w:val="44006DF4"/>
    <w:rsid w:val="444DEF82"/>
    <w:rsid w:val="4482FD28"/>
    <w:rsid w:val="45A85260"/>
    <w:rsid w:val="45CCC828"/>
    <w:rsid w:val="45F4733D"/>
    <w:rsid w:val="45F68821"/>
    <w:rsid w:val="464E3B70"/>
    <w:rsid w:val="46A2D2A2"/>
    <w:rsid w:val="496BCF96"/>
    <w:rsid w:val="4A01E938"/>
    <w:rsid w:val="4AD52DC0"/>
    <w:rsid w:val="4B7DAC84"/>
    <w:rsid w:val="4BC5DB93"/>
    <w:rsid w:val="4BF2D915"/>
    <w:rsid w:val="4BFB6488"/>
    <w:rsid w:val="4C4CA148"/>
    <w:rsid w:val="4CC019B0"/>
    <w:rsid w:val="4D8023AD"/>
    <w:rsid w:val="4DE1813D"/>
    <w:rsid w:val="4DEE0C26"/>
    <w:rsid w:val="4EB30EE0"/>
    <w:rsid w:val="4EC6DD85"/>
    <w:rsid w:val="4F983E72"/>
    <w:rsid w:val="50A48132"/>
    <w:rsid w:val="5231C7A9"/>
    <w:rsid w:val="52806CFA"/>
    <w:rsid w:val="52C0FD0B"/>
    <w:rsid w:val="545506D1"/>
    <w:rsid w:val="54571BB5"/>
    <w:rsid w:val="554A7615"/>
    <w:rsid w:val="5558992D"/>
    <w:rsid w:val="557F19D2"/>
    <w:rsid w:val="5630F299"/>
    <w:rsid w:val="56BA406F"/>
    <w:rsid w:val="581D85DD"/>
    <w:rsid w:val="592304F4"/>
    <w:rsid w:val="596A7DB3"/>
    <w:rsid w:val="59F75CC1"/>
    <w:rsid w:val="5A97CC20"/>
    <w:rsid w:val="5BC23F8E"/>
    <w:rsid w:val="5C0E38B8"/>
    <w:rsid w:val="5D06CDF4"/>
    <w:rsid w:val="5DD2CBD9"/>
    <w:rsid w:val="5DECD94F"/>
    <w:rsid w:val="5E14883F"/>
    <w:rsid w:val="5F353A71"/>
    <w:rsid w:val="5F51C66A"/>
    <w:rsid w:val="5F706740"/>
    <w:rsid w:val="6141C651"/>
    <w:rsid w:val="62116843"/>
    <w:rsid w:val="62A2DE05"/>
    <w:rsid w:val="62BAD772"/>
    <w:rsid w:val="62CFDB87"/>
    <w:rsid w:val="639CA282"/>
    <w:rsid w:val="6404CCEC"/>
    <w:rsid w:val="647AA005"/>
    <w:rsid w:val="6608E182"/>
    <w:rsid w:val="676ABE1B"/>
    <w:rsid w:val="676EC744"/>
    <w:rsid w:val="695B5A88"/>
    <w:rsid w:val="69AD940E"/>
    <w:rsid w:val="6A4C085B"/>
    <w:rsid w:val="6B35316C"/>
    <w:rsid w:val="6C42C504"/>
    <w:rsid w:val="6C9A1E87"/>
    <w:rsid w:val="6CECCAE9"/>
    <w:rsid w:val="6D7FD528"/>
    <w:rsid w:val="6E2958AB"/>
    <w:rsid w:val="6ED0E5C7"/>
    <w:rsid w:val="6EFFF7E5"/>
    <w:rsid w:val="6F123B35"/>
    <w:rsid w:val="705599A8"/>
    <w:rsid w:val="71165EED"/>
    <w:rsid w:val="71339744"/>
    <w:rsid w:val="72A316D7"/>
    <w:rsid w:val="72F574BB"/>
    <w:rsid w:val="730D9DC9"/>
    <w:rsid w:val="73288DDA"/>
    <w:rsid w:val="73F69739"/>
    <w:rsid w:val="74B23A3C"/>
    <w:rsid w:val="75A3658C"/>
    <w:rsid w:val="75D06E1D"/>
    <w:rsid w:val="77355B38"/>
    <w:rsid w:val="7744AF8B"/>
    <w:rsid w:val="77A931BC"/>
    <w:rsid w:val="77E2433C"/>
    <w:rsid w:val="7A3F6700"/>
    <w:rsid w:val="7A95458C"/>
    <w:rsid w:val="7AC0E6DE"/>
    <w:rsid w:val="7B571D45"/>
    <w:rsid w:val="7B5CDF84"/>
    <w:rsid w:val="7B6F9BE4"/>
    <w:rsid w:val="7C16E672"/>
    <w:rsid w:val="7D31795B"/>
    <w:rsid w:val="7DC74E4C"/>
    <w:rsid w:val="7E128721"/>
    <w:rsid w:val="7F74C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D601"/>
  <w15:chartTrackingRefBased/>
  <w15:docId w15:val="{B21B6128-BCCD-40A6-AEE8-E11EB14A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171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1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F1B"/>
  </w:style>
  <w:style w:type="paragraph" w:styleId="Footer">
    <w:name w:val="footer"/>
    <w:basedOn w:val="Normal"/>
    <w:link w:val="FooterChar"/>
    <w:uiPriority w:val="99"/>
    <w:unhideWhenUsed/>
    <w:rsid w:val="00FF1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F1B"/>
  </w:style>
  <w:style w:type="paragraph" w:styleId="ListParagraph">
    <w:name w:val="List Paragraph"/>
    <w:basedOn w:val="Normal"/>
    <w:uiPriority w:val="34"/>
    <w:qFormat/>
    <w:rsid w:val="00FF1F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225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25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5D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E3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F6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76D7F"/>
    <w:rPr>
      <w:color w:val="954F72" w:themeColor="followedHyperlink"/>
      <w:u w:val="single"/>
    </w:rPr>
  </w:style>
  <w:style w:type="paragraph" w:customStyle="1" w:styleId="Default">
    <w:name w:val="Default"/>
    <w:rsid w:val="002564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25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6454"/>
  </w:style>
  <w:style w:type="character" w:customStyle="1" w:styleId="eop">
    <w:name w:val="eop"/>
    <w:basedOn w:val="DefaultParagraphFont"/>
    <w:rsid w:val="00256454"/>
  </w:style>
  <w:style w:type="character" w:styleId="Mention">
    <w:name w:val="Mention"/>
    <w:basedOn w:val="DefaultParagraphFont"/>
    <w:uiPriority w:val="99"/>
    <w:unhideWhenUsed/>
    <w:rsid w:val="004A00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2021-area-cost-adjustment" TargetMode="External"/><Relationship Id="rId13" Type="http://schemas.openxmlformats.org/officeDocument/2006/relationships/hyperlink" Target="https://www.gov.uk/government/statistical-data-sets/live-tables-on-homelessness" TargetMode="External"/><Relationship Id="rId3" Type="http://schemas.openxmlformats.org/officeDocument/2006/relationships/hyperlink" Target="https://www.ons.gov.uk/peoplepopulationandcommunity/housing/datasets/privaterentalmarketsummarystatisticsinengland" TargetMode="External"/><Relationship Id="rId7" Type="http://schemas.openxmlformats.org/officeDocument/2006/relationships/hyperlink" Target="https://www.ons.gov.uk/peoplepopulationandcommunity/housing/datasets/privaterentalmarketsummarystatisticsinengland" TargetMode="External"/><Relationship Id="rId12" Type="http://schemas.openxmlformats.org/officeDocument/2006/relationships/hyperlink" Target="https://www.gov.uk/government/publications/covid-19-emergency-funding-for-local-government" TargetMode="External"/><Relationship Id="rId2" Type="http://schemas.openxmlformats.org/officeDocument/2006/relationships/hyperlink" Target="https://www.gov.uk/government/collections/local-authority-revenue-expenditure-and-financing" TargetMode="External"/><Relationship Id="rId1" Type="http://schemas.openxmlformats.org/officeDocument/2006/relationships/hyperlink" Target="https://www.ons.gov.uk/peoplepopulationandcommunity/housing/datasets/privaterentalmarketsummarystatisticsinengland" TargetMode="External"/><Relationship Id="rId6" Type="http://schemas.openxmlformats.org/officeDocument/2006/relationships/hyperlink" Target="https://www.gov.uk/government/statistical-data-sets/live-tables-on-homelessness" TargetMode="External"/><Relationship Id="rId11" Type="http://schemas.openxmlformats.org/officeDocument/2006/relationships/hyperlink" Target="https://assets.publishing.service.gov.uk/government/uploads/system/uploads/attachment_data/file/928337/Technical_Note_October2020Allocations.pdf" TargetMode="External"/><Relationship Id="rId5" Type="http://schemas.openxmlformats.org/officeDocument/2006/relationships/hyperlink" Target="https://www.gov.uk/government/publications/covid-19-emergency-funding-for-local-government" TargetMode="External"/><Relationship Id="rId10" Type="http://schemas.openxmlformats.org/officeDocument/2006/relationships/hyperlink" Target="https://www.ons.gov.uk/peoplepopulationandcommunity/housing/datasets/privaterentalmarketsummarystatisticsinengland" TargetMode="External"/><Relationship Id="rId4" Type="http://schemas.openxmlformats.org/officeDocument/2006/relationships/hyperlink" Target="https://assets.publishing.service.gov.uk/government/uploads/system/uploads/attachment_data/file/928337/Technical_Note_October2020Allocations.pdf" TargetMode="External"/><Relationship Id="rId9" Type="http://schemas.openxmlformats.org/officeDocument/2006/relationships/hyperlink" Target="https://www.ons.gov.uk/peoplepopulationandcommunity/populationandmigration/populationestimates/datasets/populationestimatesforukenglandandwalesscotlandandnorthernire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9D94D-DF1D-40B3-AB62-84E76837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Quigley</dc:creator>
  <cp:keywords/>
  <dc:description/>
  <cp:lastModifiedBy>Robyn Quigley</cp:lastModifiedBy>
  <cp:revision>6</cp:revision>
  <dcterms:created xsi:type="dcterms:W3CDTF">2022-06-28T12:56:00Z</dcterms:created>
  <dcterms:modified xsi:type="dcterms:W3CDTF">2022-06-28T17:24:00Z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229d43-0a80-4268-a5b4-8f98f49eff7f_Enabled">
    <vt:lpwstr>true</vt:lpwstr>
  </property>
  <property fmtid="{D5CDD505-2E9C-101B-9397-08002B2CF9AE}" pid="3" name="MSIP_Label_23229d43-0a80-4268-a5b4-8f98f49eff7f_SetDate">
    <vt:lpwstr>2022-06-28T08:30:48Z</vt:lpwstr>
  </property>
  <property fmtid="{D5CDD505-2E9C-101B-9397-08002B2CF9AE}" pid="4" name="MSIP_Label_23229d43-0a80-4268-a5b4-8f98f49eff7f_Method">
    <vt:lpwstr>Privileged</vt:lpwstr>
  </property>
  <property fmtid="{D5CDD505-2E9C-101B-9397-08002B2CF9AE}" pid="5" name="MSIP_Label_23229d43-0a80-4268-a5b4-8f98f49eff7f_Name">
    <vt:lpwstr>Official</vt:lpwstr>
  </property>
  <property fmtid="{D5CDD505-2E9C-101B-9397-08002B2CF9AE}" pid="6" name="MSIP_Label_23229d43-0a80-4268-a5b4-8f98f49eff7f_SiteId">
    <vt:lpwstr>bf346810-9c7d-43de-a872-24a2ef3995a8</vt:lpwstr>
  </property>
  <property fmtid="{D5CDD505-2E9C-101B-9397-08002B2CF9AE}" pid="7" name="MSIP_Label_23229d43-0a80-4268-a5b4-8f98f49eff7f_ActionId">
    <vt:lpwstr>060d9347-6447-4320-bfdf-70d9b519e7f7</vt:lpwstr>
  </property>
  <property fmtid="{D5CDD505-2E9C-101B-9397-08002B2CF9AE}" pid="8" name="MSIP_Label_23229d43-0a80-4268-a5b4-8f98f49eff7f_ContentBits">
    <vt:lpwstr>0</vt:lpwstr>
  </property>
</Properties>
</file>